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A6434" w14:textId="77777777" w:rsidR="00AD004E" w:rsidRPr="00AD004E" w:rsidRDefault="00AD004E" w:rsidP="00AD004E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D004E">
        <w:rPr>
          <w:rFonts w:ascii="Tahoma" w:hAnsi="Tahoma" w:cs="Tahoma"/>
          <w:b/>
          <w:bCs/>
          <w:sz w:val="24"/>
          <w:szCs w:val="24"/>
        </w:rPr>
        <w:t>A VERSENYVIZSGÁHOZ SZÜKSÉGES IRATCSOMÓ</w:t>
      </w:r>
    </w:p>
    <w:p w14:paraId="3E6289FD" w14:textId="3DEFA340" w:rsidR="00AD004E" w:rsidRDefault="00AD004E" w:rsidP="00AD004E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AD004E">
        <w:rPr>
          <w:rFonts w:ascii="Tahoma" w:hAnsi="Tahoma" w:cs="Tahoma"/>
          <w:sz w:val="24"/>
          <w:szCs w:val="24"/>
        </w:rPr>
        <w:t>az alábbi iratokat kell tartalmazza:</w:t>
      </w:r>
    </w:p>
    <w:p w14:paraId="2D56A8D7" w14:textId="70980ABB" w:rsidR="00AD004E" w:rsidRDefault="00AD004E" w:rsidP="00AD004E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</w:p>
    <w:p w14:paraId="13E0A4D8" w14:textId="77777777" w:rsidR="00AD004E" w:rsidRPr="00AD004E" w:rsidRDefault="00AD004E" w:rsidP="00AD004E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</w:p>
    <w:p w14:paraId="23196B84" w14:textId="77777777" w:rsidR="00AD004E" w:rsidRPr="00AD004E" w:rsidRDefault="00AD004E" w:rsidP="00AD004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D004E">
        <w:rPr>
          <w:rFonts w:ascii="Tahoma" w:hAnsi="Tahoma" w:cs="Tahoma"/>
          <w:sz w:val="24"/>
          <w:szCs w:val="24"/>
        </w:rPr>
        <w:t xml:space="preserve">1. Kérés; </w:t>
      </w:r>
    </w:p>
    <w:p w14:paraId="74AF0B20" w14:textId="77777777" w:rsidR="00AD004E" w:rsidRPr="00AD004E" w:rsidRDefault="00AD004E" w:rsidP="00AD004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D004E">
        <w:rPr>
          <w:rFonts w:ascii="Tahoma" w:hAnsi="Tahoma" w:cs="Tahoma"/>
          <w:sz w:val="24"/>
          <w:szCs w:val="24"/>
        </w:rPr>
        <w:t xml:space="preserve">2. Személyi iratok fénymásolata (személyazonossági igazolvány, születési bizonyítvány, házassági bizonyítvány); </w:t>
      </w:r>
    </w:p>
    <w:p w14:paraId="1EBC2226" w14:textId="77777777" w:rsidR="00AD004E" w:rsidRPr="00AD004E" w:rsidRDefault="00AD004E" w:rsidP="00AD004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D004E">
        <w:rPr>
          <w:rFonts w:ascii="Tahoma" w:hAnsi="Tahoma" w:cs="Tahoma"/>
          <w:sz w:val="24"/>
          <w:szCs w:val="24"/>
        </w:rPr>
        <w:t xml:space="preserve">3. Tanulmányi végzettséget igazoló okiratok másolata; </w:t>
      </w:r>
    </w:p>
    <w:p w14:paraId="13B9DA9F" w14:textId="77777777" w:rsidR="00AD004E" w:rsidRPr="00AD004E" w:rsidRDefault="00AD004E" w:rsidP="00AD004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D004E">
        <w:rPr>
          <w:rFonts w:ascii="Tahoma" w:hAnsi="Tahoma" w:cs="Tahoma"/>
          <w:sz w:val="24"/>
          <w:szCs w:val="24"/>
        </w:rPr>
        <w:t xml:space="preserve">4. Erkölcsi bizonyítvány; </w:t>
      </w:r>
    </w:p>
    <w:p w14:paraId="72B35432" w14:textId="77777777" w:rsidR="003E41CD" w:rsidRDefault="00AD004E" w:rsidP="00AD004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D004E">
        <w:rPr>
          <w:rFonts w:ascii="Tahoma" w:hAnsi="Tahoma" w:cs="Tahoma"/>
          <w:sz w:val="24"/>
          <w:szCs w:val="24"/>
        </w:rPr>
        <w:t xml:space="preserve">5. Orvosi igazolás, amely igazolja, hogy egészségügyi állapota megfelelő a meghirdetett állás betöltésére; </w:t>
      </w:r>
    </w:p>
    <w:p w14:paraId="3BBEF0C8" w14:textId="2022D0DC" w:rsidR="00AD004E" w:rsidRPr="00AD004E" w:rsidRDefault="00AD004E" w:rsidP="00AD004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D004E">
        <w:rPr>
          <w:rFonts w:ascii="Tahoma" w:hAnsi="Tahoma" w:cs="Tahoma"/>
          <w:sz w:val="24"/>
          <w:szCs w:val="24"/>
        </w:rPr>
        <w:t xml:space="preserve">6. Önéletrajz; </w:t>
      </w:r>
    </w:p>
    <w:p w14:paraId="533826F0" w14:textId="77777777" w:rsidR="00AD004E" w:rsidRPr="00AD004E" w:rsidRDefault="00AD004E" w:rsidP="00AD004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D004E">
        <w:rPr>
          <w:rFonts w:ascii="Tahoma" w:hAnsi="Tahoma" w:cs="Tahoma"/>
          <w:sz w:val="24"/>
          <w:szCs w:val="24"/>
        </w:rPr>
        <w:t>7. Régiséget igazoló okiratok;</w:t>
      </w:r>
    </w:p>
    <w:p w14:paraId="422C1FF2" w14:textId="77777777" w:rsidR="00AD004E" w:rsidRPr="00AD004E" w:rsidRDefault="00AD004E" w:rsidP="00AD004E">
      <w:pPr>
        <w:spacing w:after="0" w:line="360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14:paraId="56E5976E" w14:textId="40EF2F60" w:rsidR="00AF2411" w:rsidRPr="00AD004E" w:rsidRDefault="00AF2411" w:rsidP="00AD004E">
      <w:pPr>
        <w:spacing w:after="0" w:line="360" w:lineRule="auto"/>
        <w:jc w:val="both"/>
        <w:rPr>
          <w:rFonts w:ascii="Tahoma" w:hAnsi="Tahoma" w:cs="Tahoma"/>
          <w:sz w:val="24"/>
          <w:szCs w:val="24"/>
          <w:lang w:val="ro-RO"/>
        </w:rPr>
      </w:pPr>
      <w:r w:rsidRPr="00AD004E">
        <w:rPr>
          <w:rFonts w:ascii="Tahoma" w:hAnsi="Tahoma" w:cs="Tahoma"/>
          <w:sz w:val="24"/>
          <w:szCs w:val="24"/>
          <w:lang w:val="ro-RO"/>
        </w:rPr>
        <w:br w:type="page"/>
      </w:r>
    </w:p>
    <w:p w14:paraId="3DC99C68" w14:textId="15E5602C" w:rsidR="00AD004E" w:rsidRPr="00AD004E" w:rsidRDefault="00AD004E" w:rsidP="00AD004E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D004E">
        <w:rPr>
          <w:rFonts w:ascii="Tahoma" w:hAnsi="Tahoma" w:cs="Tahoma"/>
          <w:b/>
          <w:bCs/>
          <w:sz w:val="24"/>
          <w:szCs w:val="24"/>
        </w:rPr>
        <w:lastRenderedPageBreak/>
        <w:t>Szakirodalom</w:t>
      </w:r>
    </w:p>
    <w:p w14:paraId="69FAB07F" w14:textId="77777777" w:rsidR="00AD004E" w:rsidRPr="00AD004E" w:rsidRDefault="00AD004E" w:rsidP="00AD004E">
      <w:pPr>
        <w:spacing w:after="0" w:line="360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14:paraId="3072F6D2" w14:textId="2ADDF593" w:rsidR="00AD004E" w:rsidRPr="00AD004E" w:rsidRDefault="00AD004E" w:rsidP="00AD004E">
      <w:pPr>
        <w:pStyle w:val="Listaszerbekezds"/>
        <w:numPr>
          <w:ilvl w:val="0"/>
          <w:numId w:val="1"/>
        </w:numPr>
        <w:spacing w:after="0" w:line="360" w:lineRule="auto"/>
        <w:ind w:left="271" w:hanging="270"/>
        <w:jc w:val="both"/>
        <w:rPr>
          <w:rFonts w:ascii="Tahoma" w:hAnsi="Tahoma" w:cs="Tahoma"/>
          <w:sz w:val="24"/>
          <w:szCs w:val="24"/>
          <w:lang w:val="ro-RO"/>
        </w:rPr>
      </w:pPr>
      <w:r w:rsidRPr="00AD004E">
        <w:rPr>
          <w:rFonts w:ascii="Tahoma" w:hAnsi="Tahoma" w:cs="Tahoma"/>
          <w:sz w:val="24"/>
          <w:szCs w:val="24"/>
          <w:lang w:val="ro-RO"/>
        </w:rPr>
        <w:t>Constituția României, republicată cu modificările și completările ulterioare</w:t>
      </w:r>
      <w:r w:rsidR="003E41CD">
        <w:rPr>
          <w:rFonts w:ascii="Tahoma" w:hAnsi="Tahoma" w:cs="Tahoma"/>
          <w:sz w:val="24"/>
          <w:szCs w:val="24"/>
          <w:lang w:val="ro-RO"/>
        </w:rPr>
        <w:t xml:space="preserve"> (art.1 - art.5)</w:t>
      </w:r>
    </w:p>
    <w:p w14:paraId="45739A40" w14:textId="77777777" w:rsidR="00AD004E" w:rsidRPr="00AD004E" w:rsidRDefault="00AD004E" w:rsidP="00AD004E">
      <w:pPr>
        <w:pStyle w:val="Listaszerbekezds"/>
        <w:numPr>
          <w:ilvl w:val="0"/>
          <w:numId w:val="1"/>
        </w:numPr>
        <w:spacing w:after="0" w:line="360" w:lineRule="auto"/>
        <w:ind w:left="271" w:hanging="270"/>
        <w:jc w:val="both"/>
        <w:rPr>
          <w:rFonts w:ascii="Tahoma" w:hAnsi="Tahoma" w:cs="Tahoma"/>
          <w:sz w:val="24"/>
          <w:szCs w:val="24"/>
          <w:lang w:val="ro-RO"/>
        </w:rPr>
      </w:pPr>
      <w:r w:rsidRPr="00AD004E">
        <w:rPr>
          <w:rFonts w:ascii="Tahoma" w:hAnsi="Tahoma" w:cs="Tahoma"/>
          <w:sz w:val="24"/>
          <w:szCs w:val="24"/>
          <w:lang w:val="ro-RO"/>
        </w:rPr>
        <w:t>Ordonanța de Urgență a Guvernului nr.57/2019 privind Codul Administrativ: (art.155);</w:t>
      </w:r>
    </w:p>
    <w:p w14:paraId="7EF1596B" w14:textId="17AEC264" w:rsidR="00AD004E" w:rsidRPr="00AD004E" w:rsidRDefault="00AD004E" w:rsidP="00AD004E">
      <w:pPr>
        <w:pStyle w:val="Listaszerbekezds"/>
        <w:numPr>
          <w:ilvl w:val="0"/>
          <w:numId w:val="1"/>
        </w:numPr>
        <w:spacing w:after="0" w:line="360" w:lineRule="auto"/>
        <w:ind w:left="271" w:hanging="270"/>
        <w:jc w:val="both"/>
        <w:rPr>
          <w:rFonts w:ascii="Tahoma" w:hAnsi="Tahoma" w:cs="Tahoma"/>
          <w:sz w:val="24"/>
          <w:szCs w:val="24"/>
          <w:lang w:val="ro-RO"/>
        </w:rPr>
      </w:pPr>
      <w:r w:rsidRPr="00AD004E">
        <w:rPr>
          <w:rFonts w:ascii="Tahoma" w:hAnsi="Tahoma" w:cs="Tahoma"/>
          <w:sz w:val="24"/>
          <w:szCs w:val="24"/>
        </w:rPr>
        <w:t>Hotărârea nr.1252/2012 privind aprobarea Metodologiei de organizare sifunctionare a creselor si a altor unitati de educatie timpurie anteprescolara, art.34-</w:t>
      </w:r>
      <w:r w:rsidR="003E41CD">
        <w:rPr>
          <w:rFonts w:ascii="Tahoma" w:hAnsi="Tahoma" w:cs="Tahoma"/>
          <w:sz w:val="24"/>
          <w:szCs w:val="24"/>
        </w:rPr>
        <w:t>42</w:t>
      </w:r>
      <w:r w:rsidRPr="00AD004E">
        <w:rPr>
          <w:rFonts w:ascii="Tahoma" w:hAnsi="Tahoma" w:cs="Tahoma"/>
          <w:sz w:val="24"/>
          <w:szCs w:val="24"/>
        </w:rPr>
        <w:t>;</w:t>
      </w:r>
    </w:p>
    <w:p w14:paraId="32F95C9A" w14:textId="0C5EFC0D" w:rsidR="00AF2411" w:rsidRPr="00AD004E" w:rsidRDefault="00AD004E" w:rsidP="00AD004E">
      <w:pPr>
        <w:pStyle w:val="Listaszerbekezds"/>
        <w:numPr>
          <w:ilvl w:val="0"/>
          <w:numId w:val="1"/>
        </w:numPr>
        <w:spacing w:after="0" w:line="360" w:lineRule="auto"/>
        <w:ind w:left="271" w:hanging="270"/>
        <w:jc w:val="both"/>
        <w:rPr>
          <w:rFonts w:ascii="Tahoma" w:hAnsi="Tahoma" w:cs="Tahoma"/>
          <w:sz w:val="24"/>
          <w:szCs w:val="24"/>
          <w:lang w:val="ro-RO"/>
        </w:rPr>
      </w:pPr>
      <w:r w:rsidRPr="00AD004E">
        <w:rPr>
          <w:rFonts w:ascii="Tahoma" w:hAnsi="Tahoma" w:cs="Tahoma"/>
          <w:sz w:val="24"/>
          <w:szCs w:val="24"/>
        </w:rPr>
        <w:t>Dr. Benjamin Spock și Dr.Michael B.Rothenberg: Csecsemő és gyermek gondozása, Editura Medicina-Taltos RT, Budapest, 1990, (pp.156-325);</w:t>
      </w:r>
      <w:bookmarkStart w:id="0" w:name="_GoBack"/>
      <w:bookmarkEnd w:id="0"/>
    </w:p>
    <w:sectPr w:rsidR="00AF2411" w:rsidRPr="00AD0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79DD0" w14:textId="77777777" w:rsidR="00DC0AB9" w:rsidRDefault="00DC0AB9" w:rsidP="00AF2411">
      <w:pPr>
        <w:spacing w:after="0" w:line="240" w:lineRule="auto"/>
      </w:pPr>
      <w:r>
        <w:separator/>
      </w:r>
    </w:p>
  </w:endnote>
  <w:endnote w:type="continuationSeparator" w:id="0">
    <w:p w14:paraId="065BD379" w14:textId="77777777" w:rsidR="00DC0AB9" w:rsidRDefault="00DC0AB9" w:rsidP="00AF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D32D4" w14:textId="77777777" w:rsidR="00DC0AB9" w:rsidRDefault="00DC0AB9" w:rsidP="00AF2411">
      <w:pPr>
        <w:spacing w:after="0" w:line="240" w:lineRule="auto"/>
      </w:pPr>
      <w:r>
        <w:separator/>
      </w:r>
    </w:p>
  </w:footnote>
  <w:footnote w:type="continuationSeparator" w:id="0">
    <w:p w14:paraId="679A60F5" w14:textId="77777777" w:rsidR="00DC0AB9" w:rsidRDefault="00DC0AB9" w:rsidP="00AF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5F5"/>
    <w:multiLevelType w:val="hybridMultilevel"/>
    <w:tmpl w:val="B2C01AC4"/>
    <w:lvl w:ilvl="0" w:tplc="80D0364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310D9"/>
    <w:multiLevelType w:val="multilevel"/>
    <w:tmpl w:val="1336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11"/>
    <w:rsid w:val="000B2B11"/>
    <w:rsid w:val="001863AC"/>
    <w:rsid w:val="003E41CD"/>
    <w:rsid w:val="00640578"/>
    <w:rsid w:val="00A862CC"/>
    <w:rsid w:val="00AD004E"/>
    <w:rsid w:val="00AF2411"/>
    <w:rsid w:val="00C14E09"/>
    <w:rsid w:val="00C22932"/>
    <w:rsid w:val="00CB4453"/>
    <w:rsid w:val="00DC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F0B7E"/>
  <w15:chartTrackingRefBased/>
  <w15:docId w15:val="{25059BC4-2BAD-42AB-A3AA-B8018B35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3">
    <w:name w:val="heading 3"/>
    <w:basedOn w:val="Norml"/>
    <w:link w:val="Cmsor3Char"/>
    <w:uiPriority w:val="9"/>
    <w:qFormat/>
    <w:rsid w:val="00CB4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2411"/>
    <w:pPr>
      <w:spacing w:after="200" w:line="276" w:lineRule="auto"/>
      <w:ind w:left="720"/>
      <w:contextualSpacing/>
    </w:pPr>
    <w:rPr>
      <w:lang w:val="lt-LT"/>
    </w:rPr>
  </w:style>
  <w:style w:type="table" w:styleId="Rcsostblzat">
    <w:name w:val="Table Grid"/>
    <w:basedOn w:val="Normltblzat"/>
    <w:uiPriority w:val="59"/>
    <w:rsid w:val="00AF2411"/>
    <w:pPr>
      <w:spacing w:after="0" w:line="240" w:lineRule="auto"/>
    </w:pPr>
    <w:rPr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F241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F2411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F2411"/>
    <w:rPr>
      <w:vertAlign w:val="superscript"/>
    </w:rPr>
  </w:style>
  <w:style w:type="character" w:customStyle="1" w:styleId="Cmsor3Char">
    <w:name w:val="Címsor 3 Char"/>
    <w:basedOn w:val="Bekezdsalapbettpusa"/>
    <w:link w:val="Cmsor3"/>
    <w:uiPriority w:val="9"/>
    <w:rsid w:val="00CB44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hivatkozs">
    <w:name w:val="Hyperlink"/>
    <w:basedOn w:val="Bekezdsalapbettpusa"/>
    <w:uiPriority w:val="99"/>
    <w:semiHidden/>
    <w:unhideWhenUsed/>
    <w:rsid w:val="00CB4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C008-8E9B-42D6-893E-8103D2A7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2021-10-11T07:47:00Z</dcterms:created>
  <dcterms:modified xsi:type="dcterms:W3CDTF">2022-05-27T13:25:00Z</dcterms:modified>
</cp:coreProperties>
</file>