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9BC78" w14:textId="4FFA5A82" w:rsidR="00213187" w:rsidRPr="007876BC" w:rsidRDefault="008C5ABA" w:rsidP="0029231B">
      <w:pPr>
        <w:shd w:val="clear" w:color="auto" w:fill="FFFFFF"/>
        <w:spacing w:after="0" w:line="360" w:lineRule="auto"/>
        <w:jc w:val="center"/>
        <w:rPr>
          <w:rFonts w:ascii="Times New Roman" w:eastAsia="Times New Roman" w:hAnsi="Times New Roman" w:cs="Times New Roman"/>
          <w:sz w:val="24"/>
          <w:szCs w:val="24"/>
          <w:lang w:val="en-US"/>
        </w:rPr>
      </w:pPr>
      <w:r w:rsidRPr="007876BC">
        <w:rPr>
          <w:rFonts w:ascii="Times New Roman" w:eastAsia="Times New Roman" w:hAnsi="Times New Roman" w:cs="Times New Roman"/>
          <w:b/>
          <w:bCs/>
          <w:sz w:val="24"/>
          <w:szCs w:val="24"/>
        </w:rPr>
        <w:t>ANUNȚ DE PUBLICITATE/</w:t>
      </w:r>
      <w:r w:rsidR="00213187" w:rsidRPr="007876BC">
        <w:rPr>
          <w:rFonts w:ascii="Times New Roman" w:eastAsia="Times New Roman" w:hAnsi="Times New Roman" w:cs="Times New Roman"/>
          <w:b/>
          <w:bCs/>
          <w:sz w:val="24"/>
          <w:szCs w:val="24"/>
          <w:lang w:val="en-US"/>
        </w:rPr>
        <w:t>INVITATIE DE PARTICIPARE</w:t>
      </w:r>
    </w:p>
    <w:p w14:paraId="7CE021F4" w14:textId="77777777" w:rsidR="00213187" w:rsidRPr="007876BC" w:rsidRDefault="00213187" w:rsidP="0029231B">
      <w:pPr>
        <w:shd w:val="clear" w:color="auto" w:fill="FFFFFF"/>
        <w:spacing w:after="0" w:line="360" w:lineRule="auto"/>
        <w:jc w:val="center"/>
        <w:rPr>
          <w:rFonts w:ascii="Times New Roman" w:eastAsia="Times New Roman" w:hAnsi="Times New Roman" w:cs="Times New Roman"/>
          <w:sz w:val="24"/>
          <w:szCs w:val="24"/>
          <w:lang w:val="en-US"/>
        </w:rPr>
      </w:pPr>
      <w:r w:rsidRPr="007876BC">
        <w:rPr>
          <w:rFonts w:ascii="Times New Roman" w:eastAsia="Times New Roman" w:hAnsi="Times New Roman" w:cs="Times New Roman"/>
          <w:b/>
          <w:bCs/>
          <w:sz w:val="24"/>
          <w:szCs w:val="24"/>
          <w:lang w:val="en-US"/>
        </w:rPr>
        <w:t>ACHIZITIE DIRECTA</w:t>
      </w:r>
    </w:p>
    <w:p w14:paraId="2F8466CA" w14:textId="424E15CC" w:rsidR="00213187" w:rsidRPr="007876BC" w:rsidRDefault="00213187" w:rsidP="0029231B">
      <w:pPr>
        <w:spacing w:after="0" w:line="360" w:lineRule="auto"/>
        <w:jc w:val="center"/>
        <w:rPr>
          <w:rFonts w:ascii="Times New Roman" w:hAnsi="Times New Roman" w:cs="Times New Roman"/>
          <w:sz w:val="24"/>
          <w:szCs w:val="24"/>
        </w:rPr>
      </w:pPr>
      <w:proofErr w:type="spellStart"/>
      <w:r w:rsidRPr="007876BC">
        <w:rPr>
          <w:rFonts w:ascii="Times New Roman" w:eastAsia="Times New Roman" w:hAnsi="Times New Roman" w:cs="Times New Roman"/>
          <w:sz w:val="24"/>
          <w:szCs w:val="24"/>
          <w:lang w:val="en-US"/>
        </w:rPr>
        <w:t>Comuna</w:t>
      </w:r>
      <w:proofErr w:type="spellEnd"/>
      <w:r w:rsidRPr="007876BC">
        <w:rPr>
          <w:rFonts w:ascii="Times New Roman" w:eastAsia="Times New Roman" w:hAnsi="Times New Roman" w:cs="Times New Roman"/>
          <w:sz w:val="24"/>
          <w:szCs w:val="24"/>
          <w:lang w:val="en-US"/>
        </w:rPr>
        <w:t> </w:t>
      </w:r>
      <w:proofErr w:type="spellStart"/>
      <w:r w:rsidRPr="007876BC">
        <w:rPr>
          <w:rFonts w:ascii="Times New Roman" w:eastAsia="Times New Roman" w:hAnsi="Times New Roman" w:cs="Times New Roman"/>
          <w:b/>
          <w:bCs/>
          <w:sz w:val="24"/>
          <w:szCs w:val="24"/>
          <w:lang w:val="en-US"/>
        </w:rPr>
        <w:t>Remetea</w:t>
      </w:r>
      <w:proofErr w:type="spellEnd"/>
      <w:r w:rsidRPr="007876BC">
        <w:rPr>
          <w:rFonts w:ascii="Times New Roman" w:eastAsia="Times New Roman" w:hAnsi="Times New Roman" w:cs="Times New Roman"/>
          <w:sz w:val="24"/>
          <w:szCs w:val="24"/>
          <w:lang w:val="en-US"/>
        </w:rPr>
        <w:t xml:space="preserve"> in </w:t>
      </w:r>
      <w:proofErr w:type="spellStart"/>
      <w:r w:rsidRPr="007876BC">
        <w:rPr>
          <w:rFonts w:ascii="Times New Roman" w:eastAsia="Times New Roman" w:hAnsi="Times New Roman" w:cs="Times New Roman"/>
          <w:sz w:val="24"/>
          <w:szCs w:val="24"/>
          <w:lang w:val="en-US"/>
        </w:rPr>
        <w:t>calitate</w:t>
      </w:r>
      <w:proofErr w:type="spellEnd"/>
      <w:r w:rsidRPr="007876BC">
        <w:rPr>
          <w:rFonts w:ascii="Times New Roman" w:eastAsia="Times New Roman" w:hAnsi="Times New Roman" w:cs="Times New Roman"/>
          <w:sz w:val="24"/>
          <w:szCs w:val="24"/>
          <w:lang w:val="en-US"/>
        </w:rPr>
        <w:t xml:space="preserve"> de </w:t>
      </w:r>
      <w:proofErr w:type="spellStart"/>
      <w:r w:rsidRPr="007876BC">
        <w:rPr>
          <w:rFonts w:ascii="Times New Roman" w:eastAsia="Times New Roman" w:hAnsi="Times New Roman" w:cs="Times New Roman"/>
          <w:sz w:val="24"/>
          <w:szCs w:val="24"/>
          <w:lang w:val="en-US"/>
        </w:rPr>
        <w:t>autoritate</w:t>
      </w:r>
      <w:proofErr w:type="spellEnd"/>
      <w:r w:rsidRPr="007876BC">
        <w:rPr>
          <w:rFonts w:ascii="Times New Roman" w:eastAsia="Times New Roman" w:hAnsi="Times New Roman" w:cs="Times New Roman"/>
          <w:sz w:val="24"/>
          <w:szCs w:val="24"/>
          <w:lang w:val="en-US"/>
        </w:rPr>
        <w:t xml:space="preserve"> </w:t>
      </w:r>
      <w:proofErr w:type="spellStart"/>
      <w:proofErr w:type="gramStart"/>
      <w:r w:rsidRPr="007876BC">
        <w:rPr>
          <w:rFonts w:ascii="Times New Roman" w:eastAsia="Times New Roman" w:hAnsi="Times New Roman" w:cs="Times New Roman"/>
          <w:sz w:val="24"/>
          <w:szCs w:val="24"/>
          <w:lang w:val="en-US"/>
        </w:rPr>
        <w:t>contractanta,prin</w:t>
      </w:r>
      <w:proofErr w:type="spellEnd"/>
      <w:proofErr w:type="gram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prezenta</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va</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invita</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sa</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participati</w:t>
      </w:r>
      <w:proofErr w:type="spellEnd"/>
      <w:r w:rsidRPr="007876BC">
        <w:rPr>
          <w:rFonts w:ascii="Times New Roman" w:eastAsia="Times New Roman" w:hAnsi="Times New Roman" w:cs="Times New Roman"/>
          <w:sz w:val="24"/>
          <w:szCs w:val="24"/>
          <w:lang w:val="en-US"/>
        </w:rPr>
        <w:t xml:space="preserve"> la </w:t>
      </w:r>
      <w:proofErr w:type="spellStart"/>
      <w:r w:rsidRPr="007876BC">
        <w:rPr>
          <w:rFonts w:ascii="Times New Roman" w:eastAsia="Times New Roman" w:hAnsi="Times New Roman" w:cs="Times New Roman"/>
          <w:sz w:val="24"/>
          <w:szCs w:val="24"/>
          <w:lang w:val="en-US"/>
        </w:rPr>
        <w:t>procesul</w:t>
      </w:r>
      <w:proofErr w:type="spellEnd"/>
      <w:r w:rsidRPr="007876BC">
        <w:rPr>
          <w:rFonts w:ascii="Times New Roman" w:eastAsia="Times New Roman" w:hAnsi="Times New Roman" w:cs="Times New Roman"/>
          <w:sz w:val="24"/>
          <w:szCs w:val="24"/>
          <w:lang w:val="en-US"/>
        </w:rPr>
        <w:t xml:space="preserve"> de </w:t>
      </w:r>
      <w:proofErr w:type="spellStart"/>
      <w:r w:rsidRPr="007876BC">
        <w:rPr>
          <w:rFonts w:ascii="Times New Roman" w:eastAsia="Times New Roman" w:hAnsi="Times New Roman" w:cs="Times New Roman"/>
          <w:sz w:val="24"/>
          <w:szCs w:val="24"/>
          <w:lang w:val="en-US"/>
        </w:rPr>
        <w:t>atribuire</w:t>
      </w:r>
      <w:proofErr w:type="spellEnd"/>
      <w:r w:rsidRPr="007876BC">
        <w:rPr>
          <w:rFonts w:ascii="Times New Roman" w:eastAsia="Times New Roman" w:hAnsi="Times New Roman" w:cs="Times New Roman"/>
          <w:sz w:val="24"/>
          <w:szCs w:val="24"/>
          <w:lang w:val="en-US"/>
        </w:rPr>
        <w:t xml:space="preserve"> a </w:t>
      </w:r>
      <w:proofErr w:type="spellStart"/>
      <w:r w:rsidRPr="007876BC">
        <w:rPr>
          <w:rFonts w:ascii="Times New Roman" w:eastAsia="Times New Roman" w:hAnsi="Times New Roman" w:cs="Times New Roman"/>
          <w:sz w:val="24"/>
          <w:szCs w:val="24"/>
          <w:lang w:val="en-US"/>
        </w:rPr>
        <w:t>contractului</w:t>
      </w:r>
      <w:proofErr w:type="spellEnd"/>
      <w:r w:rsidRPr="007876BC">
        <w:rPr>
          <w:rFonts w:ascii="Times New Roman" w:eastAsia="Times New Roman" w:hAnsi="Times New Roman" w:cs="Times New Roman"/>
          <w:sz w:val="24"/>
          <w:szCs w:val="24"/>
          <w:lang w:val="en-US"/>
        </w:rPr>
        <w:t xml:space="preserve"> de</w:t>
      </w:r>
      <w:r w:rsidR="00832A5F">
        <w:rPr>
          <w:rFonts w:ascii="Times New Roman" w:eastAsia="Times New Roman" w:hAnsi="Times New Roman" w:cs="Times New Roman"/>
          <w:sz w:val="24"/>
          <w:szCs w:val="24"/>
          <w:lang w:val="en-US"/>
        </w:rPr>
        <w:t xml:space="preserve"> </w:t>
      </w:r>
      <w:proofErr w:type="spellStart"/>
      <w:r w:rsidR="00832A5F">
        <w:rPr>
          <w:rFonts w:ascii="Times New Roman" w:eastAsia="Times New Roman" w:hAnsi="Times New Roman" w:cs="Times New Roman"/>
          <w:sz w:val="24"/>
          <w:szCs w:val="24"/>
          <w:lang w:val="en-US"/>
        </w:rPr>
        <w:t>proiectere</w:t>
      </w:r>
      <w:proofErr w:type="spellEnd"/>
      <w:r w:rsidR="00832A5F">
        <w:rPr>
          <w:rFonts w:ascii="Times New Roman" w:eastAsia="Times New Roman" w:hAnsi="Times New Roman" w:cs="Times New Roman"/>
          <w:sz w:val="24"/>
          <w:szCs w:val="24"/>
          <w:lang w:val="en-US"/>
        </w:rPr>
        <w:t xml:space="preserve"> cu </w:t>
      </w:r>
      <w:proofErr w:type="spellStart"/>
      <w:r w:rsidR="00832A5F">
        <w:rPr>
          <w:rFonts w:ascii="Times New Roman" w:eastAsia="Times New Roman" w:hAnsi="Times New Roman" w:cs="Times New Roman"/>
          <w:sz w:val="24"/>
          <w:szCs w:val="24"/>
          <w:lang w:val="en-US"/>
        </w:rPr>
        <w:t>executie</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lucrări</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pentru</w:t>
      </w:r>
      <w:proofErr w:type="spellEnd"/>
      <w:r w:rsidRPr="007876BC">
        <w:rPr>
          <w:rFonts w:ascii="Times New Roman" w:eastAsia="Times New Roman" w:hAnsi="Times New Roman" w:cs="Times New Roman"/>
          <w:sz w:val="24"/>
          <w:szCs w:val="24"/>
          <w:lang w:val="en-US"/>
        </w:rPr>
        <w:t xml:space="preserve"> </w:t>
      </w:r>
      <w:bookmarkStart w:id="0" w:name="_Hlk175240234"/>
      <w:r w:rsidR="00832A5F" w:rsidRPr="00831085">
        <w:rPr>
          <w:rFonts w:ascii="Times New Roman" w:hAnsi="Times New Roman" w:cs="Times New Roman"/>
          <w:b/>
          <w:sz w:val="24"/>
          <w:szCs w:val="24"/>
          <w:lang w:val="it-IT"/>
        </w:rPr>
        <w:t>ALIMENTARE CU ENERGIE ELECTRICĂ CENTRU DE ZI DE ASISTENȚĂ SOCIALĂ ȘI RECUPERARE PENTRU PERSOANE VÂRSTNICE ÎN COMUNA REMETEA</w:t>
      </w:r>
    </w:p>
    <w:bookmarkEnd w:id="0"/>
    <w:p w14:paraId="4F0E6D65" w14:textId="77777777" w:rsidR="00213187" w:rsidRPr="007876BC" w:rsidRDefault="00213187" w:rsidP="0029231B">
      <w:pPr>
        <w:spacing w:after="0" w:line="360" w:lineRule="auto"/>
        <w:jc w:val="center"/>
        <w:rPr>
          <w:rFonts w:ascii="Times New Roman" w:hAnsi="Times New Roman" w:cs="Times New Roman"/>
          <w:sz w:val="24"/>
          <w:szCs w:val="24"/>
        </w:rPr>
      </w:pPr>
    </w:p>
    <w:p w14:paraId="4330DA31" w14:textId="77777777" w:rsidR="00832A5F" w:rsidRDefault="00832A5F" w:rsidP="0029231B">
      <w:pPr>
        <w:shd w:val="clear" w:color="auto" w:fill="FFFFFF"/>
        <w:spacing w:after="0" w:line="360" w:lineRule="auto"/>
        <w:rPr>
          <w:rFonts w:ascii="Times New Roman" w:hAnsi="Times New Roman" w:cs="Times New Roman"/>
          <w:b/>
          <w:sz w:val="24"/>
          <w:szCs w:val="24"/>
        </w:rPr>
      </w:pPr>
      <w:r w:rsidRPr="00831085">
        <w:rPr>
          <w:rFonts w:ascii="Times New Roman" w:hAnsi="Times New Roman" w:cs="Times New Roman"/>
          <w:b/>
          <w:sz w:val="24"/>
          <w:szCs w:val="24"/>
        </w:rPr>
        <w:t>45310000-3 Lucrari de instalatii electrice (Rev.2)</w:t>
      </w:r>
    </w:p>
    <w:p w14:paraId="008D8749" w14:textId="74FDAF09" w:rsidR="0034023F" w:rsidRPr="007876BC" w:rsidRDefault="00213187" w:rsidP="0029231B">
      <w:pPr>
        <w:shd w:val="clear" w:color="auto" w:fill="FFFFFF"/>
        <w:spacing w:after="0" w:line="360" w:lineRule="auto"/>
        <w:rPr>
          <w:rFonts w:ascii="Times New Roman" w:hAnsi="Times New Roman" w:cs="Times New Roman"/>
          <w:i/>
          <w:iCs/>
          <w:sz w:val="24"/>
          <w:szCs w:val="24"/>
          <w:lang w:val="en-US"/>
        </w:rPr>
      </w:pPr>
      <w:r w:rsidRPr="007876BC">
        <w:rPr>
          <w:rFonts w:ascii="Times New Roman" w:eastAsia="Times New Roman" w:hAnsi="Times New Roman" w:cs="Times New Roman"/>
          <w:sz w:val="24"/>
          <w:szCs w:val="24"/>
          <w:lang w:val="en-US"/>
        </w:rPr>
        <w:t> </w:t>
      </w:r>
      <w:proofErr w:type="spellStart"/>
      <w:r w:rsidRPr="007876BC">
        <w:rPr>
          <w:rFonts w:ascii="Times New Roman" w:eastAsia="Times New Roman" w:hAnsi="Times New Roman" w:cs="Times New Roman"/>
          <w:sz w:val="24"/>
          <w:szCs w:val="24"/>
          <w:lang w:val="en-US"/>
        </w:rPr>
        <w:t>Modalitatea</w:t>
      </w:r>
      <w:proofErr w:type="spellEnd"/>
      <w:r w:rsidRPr="007876BC">
        <w:rPr>
          <w:rFonts w:ascii="Times New Roman" w:eastAsia="Times New Roman" w:hAnsi="Times New Roman" w:cs="Times New Roman"/>
          <w:sz w:val="24"/>
          <w:szCs w:val="24"/>
          <w:lang w:val="en-US"/>
        </w:rPr>
        <w:t xml:space="preserve"> de </w:t>
      </w:r>
      <w:proofErr w:type="spellStart"/>
      <w:r w:rsidRPr="007876BC">
        <w:rPr>
          <w:rFonts w:ascii="Times New Roman" w:eastAsia="Times New Roman" w:hAnsi="Times New Roman" w:cs="Times New Roman"/>
          <w:sz w:val="24"/>
          <w:szCs w:val="24"/>
          <w:lang w:val="en-US"/>
        </w:rPr>
        <w:t>atribuire</w:t>
      </w:r>
      <w:proofErr w:type="spellEnd"/>
      <w:r w:rsidRPr="007876BC">
        <w:rPr>
          <w:rFonts w:ascii="Times New Roman" w:eastAsia="Times New Roman" w:hAnsi="Times New Roman" w:cs="Times New Roman"/>
          <w:sz w:val="24"/>
          <w:szCs w:val="24"/>
          <w:lang w:val="en-US"/>
        </w:rPr>
        <w:t xml:space="preserve"> a </w:t>
      </w:r>
      <w:proofErr w:type="spellStart"/>
      <w:r w:rsidRPr="007876BC">
        <w:rPr>
          <w:rFonts w:ascii="Times New Roman" w:eastAsia="Times New Roman" w:hAnsi="Times New Roman" w:cs="Times New Roman"/>
          <w:sz w:val="24"/>
          <w:szCs w:val="24"/>
          <w:lang w:val="en-US"/>
        </w:rPr>
        <w:t>contractului</w:t>
      </w:r>
      <w:proofErr w:type="spellEnd"/>
      <w:r w:rsidRPr="007876BC">
        <w:rPr>
          <w:rFonts w:ascii="Times New Roman" w:eastAsia="Times New Roman" w:hAnsi="Times New Roman" w:cs="Times New Roman"/>
          <w:sz w:val="24"/>
          <w:szCs w:val="24"/>
          <w:lang w:val="en-US"/>
        </w:rPr>
        <w:t xml:space="preserve"> de </w:t>
      </w:r>
      <w:proofErr w:type="spellStart"/>
      <w:r w:rsidRPr="007876BC">
        <w:rPr>
          <w:rFonts w:ascii="Times New Roman" w:eastAsia="Times New Roman" w:hAnsi="Times New Roman" w:cs="Times New Roman"/>
          <w:sz w:val="24"/>
          <w:szCs w:val="24"/>
          <w:lang w:val="en-US"/>
        </w:rPr>
        <w:t>achizitie</w:t>
      </w:r>
      <w:proofErr w:type="spellEnd"/>
      <w:r w:rsidRPr="007876BC">
        <w:rPr>
          <w:rFonts w:ascii="Times New Roman" w:eastAsia="Times New Roman" w:hAnsi="Times New Roman" w:cs="Times New Roman"/>
          <w:sz w:val="24"/>
          <w:szCs w:val="24"/>
          <w:lang w:val="en-US"/>
        </w:rPr>
        <w:t xml:space="preserve"> publica: </w:t>
      </w:r>
      <w:proofErr w:type="spellStart"/>
      <w:r w:rsidRPr="007876BC">
        <w:rPr>
          <w:rFonts w:ascii="Times New Roman" w:eastAsia="Times New Roman" w:hAnsi="Times New Roman" w:cs="Times New Roman"/>
          <w:sz w:val="24"/>
          <w:szCs w:val="24"/>
          <w:lang w:val="en-US"/>
        </w:rPr>
        <w:t>achizitie</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directa</w:t>
      </w:r>
      <w:proofErr w:type="spellEnd"/>
      <w:r w:rsidRPr="007876BC">
        <w:rPr>
          <w:rFonts w:ascii="Times New Roman" w:eastAsia="Times New Roman" w:hAnsi="Times New Roman" w:cs="Times New Roman"/>
          <w:sz w:val="24"/>
          <w:szCs w:val="24"/>
          <w:lang w:val="en-US"/>
        </w:rPr>
        <w:t xml:space="preserve">, in </w:t>
      </w:r>
      <w:proofErr w:type="spellStart"/>
      <w:r w:rsidRPr="007876BC">
        <w:rPr>
          <w:rFonts w:ascii="Times New Roman" w:eastAsia="Times New Roman" w:hAnsi="Times New Roman" w:cs="Times New Roman"/>
          <w:sz w:val="24"/>
          <w:szCs w:val="24"/>
          <w:lang w:val="en-US"/>
        </w:rPr>
        <w:t>conformitate</w:t>
      </w:r>
      <w:proofErr w:type="spellEnd"/>
      <w:r w:rsidRPr="007876BC">
        <w:rPr>
          <w:rFonts w:ascii="Times New Roman" w:eastAsia="Times New Roman" w:hAnsi="Times New Roman" w:cs="Times New Roman"/>
          <w:sz w:val="24"/>
          <w:szCs w:val="24"/>
          <w:lang w:val="en-US"/>
        </w:rPr>
        <w:t xml:space="preserve"> cu art. 7 </w:t>
      </w:r>
      <w:proofErr w:type="spellStart"/>
      <w:r w:rsidRPr="007876BC">
        <w:rPr>
          <w:rFonts w:ascii="Times New Roman" w:eastAsia="Times New Roman" w:hAnsi="Times New Roman" w:cs="Times New Roman"/>
          <w:sz w:val="24"/>
          <w:szCs w:val="24"/>
          <w:lang w:val="en-US"/>
        </w:rPr>
        <w:t>alin</w:t>
      </w:r>
      <w:proofErr w:type="spellEnd"/>
      <w:r w:rsidRPr="007876BC">
        <w:rPr>
          <w:rFonts w:ascii="Times New Roman" w:eastAsia="Times New Roman" w:hAnsi="Times New Roman" w:cs="Times New Roman"/>
          <w:sz w:val="24"/>
          <w:szCs w:val="24"/>
          <w:lang w:val="en-US"/>
        </w:rPr>
        <w:t xml:space="preserve">. </w:t>
      </w:r>
      <w:proofErr w:type="gramStart"/>
      <w:r w:rsidRPr="007876BC">
        <w:rPr>
          <w:rFonts w:ascii="Times New Roman" w:eastAsia="Times New Roman" w:hAnsi="Times New Roman" w:cs="Times New Roman"/>
          <w:sz w:val="24"/>
          <w:szCs w:val="24"/>
          <w:lang w:val="en-US"/>
        </w:rPr>
        <w:t>5  din</w:t>
      </w:r>
      <w:proofErr w:type="gram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Legea</w:t>
      </w:r>
      <w:proofErr w:type="spellEnd"/>
      <w:r w:rsidRPr="007876BC">
        <w:rPr>
          <w:rFonts w:ascii="Times New Roman" w:eastAsia="Times New Roman" w:hAnsi="Times New Roman" w:cs="Times New Roman"/>
          <w:sz w:val="24"/>
          <w:szCs w:val="24"/>
          <w:lang w:val="en-US"/>
        </w:rPr>
        <w:t xml:space="preserve"> 98/2016 </w:t>
      </w:r>
      <w:proofErr w:type="spellStart"/>
      <w:r w:rsidRPr="007876BC">
        <w:rPr>
          <w:rFonts w:ascii="Times New Roman" w:eastAsia="Times New Roman" w:hAnsi="Times New Roman" w:cs="Times New Roman"/>
          <w:sz w:val="24"/>
          <w:szCs w:val="24"/>
          <w:lang w:val="en-US"/>
        </w:rPr>
        <w:t>privind</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achizitiile</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publice</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respectiv</w:t>
      </w:r>
      <w:proofErr w:type="spellEnd"/>
      <w:r w:rsidRPr="007876BC">
        <w:rPr>
          <w:rFonts w:ascii="Times New Roman" w:hAnsi="Times New Roman" w:cs="Times New Roman"/>
          <w:i/>
          <w:iCs/>
          <w:sz w:val="24"/>
          <w:szCs w:val="24"/>
          <w:lang w:val="en-US"/>
        </w:rPr>
        <w:t xml:space="preserve">, </w:t>
      </w:r>
    </w:p>
    <w:p w14:paraId="1B7394D2" w14:textId="1B42DB1F" w:rsidR="00213187" w:rsidRPr="007876BC" w:rsidRDefault="0034023F" w:rsidP="0029231B">
      <w:pPr>
        <w:shd w:val="clear" w:color="auto" w:fill="FFFFFF"/>
        <w:spacing w:after="0" w:line="360" w:lineRule="auto"/>
        <w:rPr>
          <w:rFonts w:ascii="Times New Roman" w:eastAsia="Times New Roman" w:hAnsi="Times New Roman" w:cs="Times New Roman"/>
          <w:sz w:val="24"/>
          <w:szCs w:val="24"/>
          <w:lang w:val="en-US"/>
        </w:rPr>
      </w:pPr>
      <w:r w:rsidRPr="007876BC">
        <w:rPr>
          <w:rFonts w:ascii="Times New Roman" w:hAnsi="Times New Roman" w:cs="Times New Roman"/>
          <w:i/>
          <w:iCs/>
          <w:sz w:val="24"/>
          <w:szCs w:val="24"/>
        </w:rPr>
        <w:t>”Autoritatea contractantă are dreptul de a achiziţiona direct produse sau servicii în cazul în care valoarea estimată a achiziţiei, fără TVA, este mai mică de 270.120 lei, respectiv lucrări, în cazul în care valoarea estimată a achiziţiei, fără TVA, este mai mică de 900.400 lei.”</w:t>
      </w:r>
    </w:p>
    <w:p w14:paraId="3C20FBAE" w14:textId="77F113BE" w:rsidR="00213187" w:rsidRPr="007876BC" w:rsidRDefault="0034023F" w:rsidP="0029231B">
      <w:pPr>
        <w:numPr>
          <w:ilvl w:val="0"/>
          <w:numId w:val="2"/>
        </w:numPr>
        <w:shd w:val="clear" w:color="auto" w:fill="FFFFFF"/>
        <w:spacing w:after="0" w:line="360" w:lineRule="auto"/>
        <w:rPr>
          <w:rFonts w:ascii="Times New Roman" w:eastAsia="Times New Roman" w:hAnsi="Times New Roman" w:cs="Times New Roman"/>
          <w:b/>
          <w:bCs/>
          <w:spacing w:val="-6"/>
          <w:sz w:val="24"/>
          <w:szCs w:val="24"/>
          <w:lang w:val="en-US"/>
        </w:rPr>
      </w:pPr>
      <w:proofErr w:type="spellStart"/>
      <w:r w:rsidRPr="007876BC">
        <w:rPr>
          <w:rFonts w:ascii="Times New Roman" w:eastAsia="Times New Roman" w:hAnsi="Times New Roman" w:cs="Times New Roman"/>
          <w:b/>
          <w:bCs/>
          <w:spacing w:val="-6"/>
          <w:sz w:val="24"/>
          <w:szCs w:val="24"/>
          <w:lang w:val="en-US"/>
        </w:rPr>
        <w:t>Proiectul</w:t>
      </w:r>
      <w:proofErr w:type="spellEnd"/>
      <w:r w:rsidRPr="007876BC">
        <w:rPr>
          <w:rFonts w:ascii="Times New Roman" w:eastAsia="Times New Roman" w:hAnsi="Times New Roman" w:cs="Times New Roman"/>
          <w:b/>
          <w:bCs/>
          <w:spacing w:val="-6"/>
          <w:sz w:val="24"/>
          <w:szCs w:val="24"/>
          <w:lang w:val="en-US"/>
        </w:rPr>
        <w:t xml:space="preserve"> </w:t>
      </w:r>
      <w:proofErr w:type="spellStart"/>
      <w:r w:rsidRPr="007876BC">
        <w:rPr>
          <w:rFonts w:ascii="Times New Roman" w:eastAsia="Times New Roman" w:hAnsi="Times New Roman" w:cs="Times New Roman"/>
          <w:b/>
          <w:bCs/>
          <w:spacing w:val="-6"/>
          <w:sz w:val="24"/>
          <w:szCs w:val="24"/>
          <w:lang w:val="en-US"/>
        </w:rPr>
        <w:t>este</w:t>
      </w:r>
      <w:proofErr w:type="spellEnd"/>
      <w:r w:rsidRPr="007876BC">
        <w:rPr>
          <w:rFonts w:ascii="Times New Roman" w:eastAsia="Times New Roman" w:hAnsi="Times New Roman" w:cs="Times New Roman"/>
          <w:b/>
          <w:bCs/>
          <w:spacing w:val="-6"/>
          <w:sz w:val="24"/>
          <w:szCs w:val="24"/>
          <w:lang w:val="en-US"/>
        </w:rPr>
        <w:t xml:space="preserve"> </w:t>
      </w:r>
      <w:proofErr w:type="spellStart"/>
      <w:r w:rsidRPr="007876BC">
        <w:rPr>
          <w:rFonts w:ascii="Times New Roman" w:eastAsia="Times New Roman" w:hAnsi="Times New Roman" w:cs="Times New Roman"/>
          <w:b/>
          <w:bCs/>
          <w:spacing w:val="-6"/>
          <w:sz w:val="24"/>
          <w:szCs w:val="24"/>
          <w:lang w:val="en-US"/>
        </w:rPr>
        <w:t>finanțat</w:t>
      </w:r>
      <w:proofErr w:type="spellEnd"/>
      <w:r w:rsidRPr="007876BC">
        <w:rPr>
          <w:rFonts w:ascii="Times New Roman" w:hAnsi="Times New Roman" w:cs="Times New Roman"/>
          <w:color w:val="000000"/>
          <w:sz w:val="24"/>
          <w:szCs w:val="24"/>
        </w:rPr>
        <w:t xml:space="preserve"> </w:t>
      </w:r>
      <w:r w:rsidR="00832A5F">
        <w:rPr>
          <w:rFonts w:ascii="Times New Roman" w:hAnsi="Times New Roman" w:cs="Times New Roman"/>
          <w:color w:val="000000"/>
          <w:sz w:val="24"/>
          <w:szCs w:val="24"/>
        </w:rPr>
        <w:t>di bugetul local al comunei Remetea</w:t>
      </w:r>
      <w:r w:rsidRPr="007876BC">
        <w:rPr>
          <w:rFonts w:ascii="Times New Roman" w:hAnsi="Times New Roman" w:cs="Times New Roman"/>
          <w:color w:val="000000"/>
          <w:sz w:val="24"/>
          <w:szCs w:val="24"/>
        </w:rPr>
        <w:t>.</w:t>
      </w:r>
    </w:p>
    <w:p w14:paraId="58640F50" w14:textId="00CE8A3C" w:rsidR="00213187" w:rsidRPr="007876BC" w:rsidRDefault="00213187" w:rsidP="0029231B">
      <w:pPr>
        <w:shd w:val="clear" w:color="auto" w:fill="FFFFFF"/>
        <w:spacing w:after="0" w:line="360" w:lineRule="auto"/>
        <w:rPr>
          <w:rFonts w:ascii="Times New Roman" w:eastAsia="Times New Roman" w:hAnsi="Times New Roman" w:cs="Times New Roman"/>
          <w:sz w:val="24"/>
          <w:szCs w:val="24"/>
          <w:lang w:val="en-US"/>
        </w:rPr>
      </w:pPr>
      <w:r w:rsidRPr="007876BC">
        <w:rPr>
          <w:rFonts w:ascii="Times New Roman" w:eastAsia="Times New Roman" w:hAnsi="Times New Roman" w:cs="Times New Roman"/>
          <w:sz w:val="24"/>
          <w:szCs w:val="24"/>
          <w:lang w:val="en-US"/>
        </w:rPr>
        <w:t xml:space="preserve">2, </w:t>
      </w:r>
      <w:proofErr w:type="spellStart"/>
      <w:r w:rsidRPr="007876BC">
        <w:rPr>
          <w:rFonts w:ascii="Times New Roman" w:eastAsia="Times New Roman" w:hAnsi="Times New Roman" w:cs="Times New Roman"/>
          <w:sz w:val="24"/>
          <w:szCs w:val="24"/>
          <w:lang w:val="en-US"/>
        </w:rPr>
        <w:t>Valoarea</w:t>
      </w:r>
      <w:proofErr w:type="spellEnd"/>
      <w:r w:rsidRPr="007876BC">
        <w:rPr>
          <w:rFonts w:ascii="Times New Roman" w:eastAsia="Times New Roman" w:hAnsi="Times New Roman" w:cs="Times New Roman"/>
          <w:sz w:val="24"/>
          <w:szCs w:val="24"/>
          <w:lang w:val="en-US"/>
        </w:rPr>
        <w:t xml:space="preserve"> </w:t>
      </w:r>
      <w:proofErr w:type="spellStart"/>
      <w:proofErr w:type="gramStart"/>
      <w:r w:rsidRPr="007876BC">
        <w:rPr>
          <w:rFonts w:ascii="Times New Roman" w:eastAsia="Times New Roman" w:hAnsi="Times New Roman" w:cs="Times New Roman"/>
          <w:sz w:val="24"/>
          <w:szCs w:val="24"/>
          <w:lang w:val="en-US"/>
        </w:rPr>
        <w:t>estimat</w:t>
      </w:r>
      <w:r w:rsidR="00832A5F">
        <w:rPr>
          <w:rFonts w:ascii="Times New Roman" w:eastAsia="Times New Roman" w:hAnsi="Times New Roman" w:cs="Times New Roman"/>
          <w:sz w:val="24"/>
          <w:szCs w:val="24"/>
          <w:lang w:val="en-US"/>
        </w:rPr>
        <w:t>a</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fara</w:t>
      </w:r>
      <w:proofErr w:type="spellEnd"/>
      <w:proofErr w:type="gramEnd"/>
      <w:r w:rsidRPr="007876BC">
        <w:rPr>
          <w:rFonts w:ascii="Times New Roman" w:eastAsia="Times New Roman" w:hAnsi="Times New Roman" w:cs="Times New Roman"/>
          <w:sz w:val="24"/>
          <w:szCs w:val="24"/>
          <w:lang w:val="en-US"/>
        </w:rPr>
        <w:t xml:space="preserve"> TVA </w:t>
      </w:r>
      <w:proofErr w:type="spellStart"/>
      <w:r w:rsidRPr="007876BC">
        <w:rPr>
          <w:rFonts w:ascii="Times New Roman" w:eastAsia="Times New Roman" w:hAnsi="Times New Roman" w:cs="Times New Roman"/>
          <w:sz w:val="24"/>
          <w:szCs w:val="24"/>
          <w:lang w:val="en-US"/>
        </w:rPr>
        <w:t>impartita</w:t>
      </w:r>
      <w:proofErr w:type="spellEnd"/>
      <w:r w:rsidRPr="007876BC">
        <w:rPr>
          <w:rFonts w:ascii="Times New Roman" w:eastAsia="Times New Roman" w:hAnsi="Times New Roman" w:cs="Times New Roman"/>
          <w:sz w:val="24"/>
          <w:szCs w:val="24"/>
          <w:lang w:val="en-US"/>
        </w:rPr>
        <w:t xml:space="preserve"> </w:t>
      </w:r>
      <w:proofErr w:type="spellStart"/>
      <w:r w:rsidRPr="007876BC">
        <w:rPr>
          <w:rFonts w:ascii="Times New Roman" w:eastAsia="Times New Roman" w:hAnsi="Times New Roman" w:cs="Times New Roman"/>
          <w:sz w:val="24"/>
          <w:szCs w:val="24"/>
          <w:lang w:val="en-US"/>
        </w:rPr>
        <w:t>astfel</w:t>
      </w:r>
      <w:proofErr w:type="spellEnd"/>
    </w:p>
    <w:tbl>
      <w:tblPr>
        <w:tblW w:w="9276" w:type="dxa"/>
        <w:tblLook w:val="04A0" w:firstRow="1" w:lastRow="0" w:firstColumn="1" w:lastColumn="0" w:noHBand="0" w:noVBand="1"/>
      </w:tblPr>
      <w:tblGrid>
        <w:gridCol w:w="960"/>
        <w:gridCol w:w="2575"/>
        <w:gridCol w:w="1545"/>
        <w:gridCol w:w="1360"/>
        <w:gridCol w:w="1360"/>
        <w:gridCol w:w="1476"/>
      </w:tblGrid>
      <w:tr w:rsidR="0034023F" w:rsidRPr="007876BC" w14:paraId="7BAD77AC" w14:textId="77777777" w:rsidTr="00832A5F">
        <w:trPr>
          <w:trHeight w:val="945"/>
        </w:trPr>
        <w:tc>
          <w:tcPr>
            <w:tcW w:w="960"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1E473965"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bookmarkStart w:id="1" w:name="_Hlk175240704"/>
            <w:r w:rsidRPr="007876BC">
              <w:rPr>
                <w:rFonts w:ascii="Times New Roman" w:eastAsia="Times New Roman" w:hAnsi="Times New Roman" w:cs="Times New Roman"/>
                <w:b/>
                <w:bCs/>
                <w:sz w:val="24"/>
                <w:szCs w:val="24"/>
                <w:lang w:val="en-US"/>
              </w:rPr>
              <w:t xml:space="preserve">nr. </w:t>
            </w:r>
            <w:proofErr w:type="spellStart"/>
            <w:r w:rsidRPr="007876BC">
              <w:rPr>
                <w:rFonts w:ascii="Times New Roman" w:eastAsia="Times New Roman" w:hAnsi="Times New Roman" w:cs="Times New Roman"/>
                <w:b/>
                <w:bCs/>
                <w:sz w:val="24"/>
                <w:szCs w:val="24"/>
                <w:lang w:val="en-US"/>
              </w:rPr>
              <w:t>crt</w:t>
            </w:r>
            <w:proofErr w:type="spellEnd"/>
            <w:r w:rsidRPr="007876BC">
              <w:rPr>
                <w:rFonts w:ascii="Times New Roman" w:eastAsia="Times New Roman" w:hAnsi="Times New Roman" w:cs="Times New Roman"/>
                <w:b/>
                <w:bCs/>
                <w:sz w:val="24"/>
                <w:szCs w:val="24"/>
                <w:lang w:val="en-US"/>
              </w:rPr>
              <w:t>.</w:t>
            </w:r>
          </w:p>
        </w:tc>
        <w:tc>
          <w:tcPr>
            <w:tcW w:w="4120" w:type="dxa"/>
            <w:gridSpan w:val="2"/>
            <w:vMerge w:val="restart"/>
            <w:tcBorders>
              <w:top w:val="single" w:sz="8" w:space="0" w:color="auto"/>
              <w:left w:val="single" w:sz="4" w:space="0" w:color="000000"/>
              <w:bottom w:val="single" w:sz="4" w:space="0" w:color="000000"/>
              <w:right w:val="single" w:sz="8" w:space="0" w:color="000000"/>
            </w:tcBorders>
            <w:shd w:val="clear" w:color="auto" w:fill="auto"/>
            <w:vAlign w:val="center"/>
            <w:hideMark/>
          </w:tcPr>
          <w:p w14:paraId="2D718E3E"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proofErr w:type="spellStart"/>
            <w:r w:rsidRPr="007876BC">
              <w:rPr>
                <w:rFonts w:ascii="Times New Roman" w:eastAsia="Times New Roman" w:hAnsi="Times New Roman" w:cs="Times New Roman"/>
                <w:b/>
                <w:bCs/>
                <w:sz w:val="24"/>
                <w:szCs w:val="24"/>
                <w:lang w:val="en-US"/>
              </w:rPr>
              <w:t>Denumirea</w:t>
            </w:r>
            <w:proofErr w:type="spellEnd"/>
            <w:r w:rsidRPr="007876BC">
              <w:rPr>
                <w:rFonts w:ascii="Times New Roman" w:eastAsia="Times New Roman" w:hAnsi="Times New Roman" w:cs="Times New Roman"/>
                <w:b/>
                <w:bCs/>
                <w:sz w:val="24"/>
                <w:szCs w:val="24"/>
                <w:lang w:val="en-US"/>
              </w:rPr>
              <w:t xml:space="preserve"> </w:t>
            </w:r>
            <w:proofErr w:type="spellStart"/>
            <w:r w:rsidRPr="007876BC">
              <w:rPr>
                <w:rFonts w:ascii="Times New Roman" w:eastAsia="Times New Roman" w:hAnsi="Times New Roman" w:cs="Times New Roman"/>
                <w:b/>
                <w:bCs/>
                <w:sz w:val="24"/>
                <w:szCs w:val="24"/>
                <w:lang w:val="en-US"/>
              </w:rPr>
              <w:t>capitolelor</w:t>
            </w:r>
            <w:proofErr w:type="spellEnd"/>
            <w:r w:rsidRPr="007876BC">
              <w:rPr>
                <w:rFonts w:ascii="Times New Roman" w:eastAsia="Times New Roman" w:hAnsi="Times New Roman" w:cs="Times New Roman"/>
                <w:b/>
                <w:bCs/>
                <w:sz w:val="24"/>
                <w:szCs w:val="24"/>
                <w:lang w:val="en-US"/>
              </w:rPr>
              <w:t xml:space="preserve"> </w:t>
            </w:r>
            <w:proofErr w:type="spellStart"/>
            <w:r w:rsidRPr="007876BC">
              <w:rPr>
                <w:rFonts w:ascii="Times New Roman" w:eastAsia="Times New Roman" w:hAnsi="Times New Roman" w:cs="Times New Roman"/>
                <w:b/>
                <w:bCs/>
                <w:sz w:val="24"/>
                <w:szCs w:val="24"/>
                <w:lang w:val="en-US"/>
              </w:rPr>
              <w:t>şi</w:t>
            </w:r>
            <w:proofErr w:type="spellEnd"/>
            <w:r w:rsidRPr="007876BC">
              <w:rPr>
                <w:rFonts w:ascii="Times New Roman" w:eastAsia="Times New Roman" w:hAnsi="Times New Roman" w:cs="Times New Roman"/>
                <w:b/>
                <w:bCs/>
                <w:sz w:val="24"/>
                <w:szCs w:val="24"/>
                <w:lang w:val="en-US"/>
              </w:rPr>
              <w:t xml:space="preserve"> a </w:t>
            </w:r>
            <w:proofErr w:type="spellStart"/>
            <w:r w:rsidRPr="007876BC">
              <w:rPr>
                <w:rFonts w:ascii="Times New Roman" w:eastAsia="Times New Roman" w:hAnsi="Times New Roman" w:cs="Times New Roman"/>
                <w:b/>
                <w:bCs/>
                <w:sz w:val="24"/>
                <w:szCs w:val="24"/>
                <w:lang w:val="en-US"/>
              </w:rPr>
              <w:t>subcapitolelor</w:t>
            </w:r>
            <w:proofErr w:type="spellEnd"/>
            <w:r w:rsidRPr="007876BC">
              <w:rPr>
                <w:rFonts w:ascii="Times New Roman" w:eastAsia="Times New Roman" w:hAnsi="Times New Roman" w:cs="Times New Roman"/>
                <w:b/>
                <w:bCs/>
                <w:sz w:val="24"/>
                <w:szCs w:val="24"/>
                <w:lang w:val="en-US"/>
              </w:rPr>
              <w:t xml:space="preserve"> de </w:t>
            </w:r>
            <w:proofErr w:type="spellStart"/>
            <w:r w:rsidRPr="007876BC">
              <w:rPr>
                <w:rFonts w:ascii="Times New Roman" w:eastAsia="Times New Roman" w:hAnsi="Times New Roman" w:cs="Times New Roman"/>
                <w:b/>
                <w:bCs/>
                <w:sz w:val="24"/>
                <w:szCs w:val="24"/>
                <w:lang w:val="en-US"/>
              </w:rPr>
              <w:t>cheltuieli</w:t>
            </w:r>
            <w:proofErr w:type="spellEnd"/>
          </w:p>
        </w:tc>
        <w:tc>
          <w:tcPr>
            <w:tcW w:w="1360" w:type="dxa"/>
            <w:tcBorders>
              <w:top w:val="single" w:sz="8" w:space="0" w:color="auto"/>
              <w:left w:val="nil"/>
              <w:bottom w:val="single" w:sz="4" w:space="0" w:color="000000"/>
              <w:right w:val="nil"/>
            </w:tcBorders>
            <w:shd w:val="clear" w:color="auto" w:fill="auto"/>
            <w:vAlign w:val="center"/>
            <w:hideMark/>
          </w:tcPr>
          <w:p w14:paraId="786A9CFD"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proofErr w:type="spellStart"/>
            <w:r w:rsidRPr="007876BC">
              <w:rPr>
                <w:rFonts w:ascii="Times New Roman" w:eastAsia="Times New Roman" w:hAnsi="Times New Roman" w:cs="Times New Roman"/>
                <w:b/>
                <w:bCs/>
                <w:sz w:val="24"/>
                <w:szCs w:val="24"/>
                <w:lang w:val="en-US"/>
              </w:rPr>
              <w:t>valoare</w:t>
            </w:r>
            <w:proofErr w:type="spellEnd"/>
            <w:r w:rsidRPr="007876BC">
              <w:rPr>
                <w:rFonts w:ascii="Times New Roman" w:eastAsia="Times New Roman" w:hAnsi="Times New Roman" w:cs="Times New Roman"/>
                <w:b/>
                <w:bCs/>
                <w:sz w:val="24"/>
                <w:szCs w:val="24"/>
                <w:lang w:val="en-US"/>
              </w:rPr>
              <w:t xml:space="preserve"> (</w:t>
            </w:r>
            <w:proofErr w:type="spellStart"/>
            <w:r w:rsidRPr="007876BC">
              <w:rPr>
                <w:rFonts w:ascii="Times New Roman" w:eastAsia="Times New Roman" w:hAnsi="Times New Roman" w:cs="Times New Roman"/>
                <w:b/>
                <w:bCs/>
                <w:sz w:val="24"/>
                <w:szCs w:val="24"/>
                <w:lang w:val="en-US"/>
              </w:rPr>
              <w:t>faraTVA</w:t>
            </w:r>
            <w:proofErr w:type="spellEnd"/>
            <w:r w:rsidRPr="007876BC">
              <w:rPr>
                <w:rFonts w:ascii="Times New Roman" w:eastAsia="Times New Roman" w:hAnsi="Times New Roman" w:cs="Times New Roman"/>
                <w:b/>
                <w:bCs/>
                <w:sz w:val="24"/>
                <w:szCs w:val="24"/>
                <w:lang w:val="en-US"/>
              </w:rPr>
              <w:t>)</w:t>
            </w:r>
          </w:p>
        </w:tc>
        <w:tc>
          <w:tcPr>
            <w:tcW w:w="1360" w:type="dxa"/>
            <w:tcBorders>
              <w:top w:val="single" w:sz="8" w:space="0" w:color="auto"/>
              <w:left w:val="single" w:sz="4" w:space="0" w:color="000000"/>
              <w:bottom w:val="single" w:sz="4" w:space="0" w:color="000000"/>
              <w:right w:val="single" w:sz="4" w:space="0" w:color="000000"/>
            </w:tcBorders>
            <w:shd w:val="clear" w:color="auto" w:fill="auto"/>
            <w:noWrap/>
            <w:vAlign w:val="center"/>
            <w:hideMark/>
          </w:tcPr>
          <w:p w14:paraId="2D158627"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TVA</w:t>
            </w:r>
          </w:p>
        </w:tc>
        <w:tc>
          <w:tcPr>
            <w:tcW w:w="1476" w:type="dxa"/>
            <w:tcBorders>
              <w:top w:val="single" w:sz="8" w:space="0" w:color="auto"/>
              <w:left w:val="nil"/>
              <w:bottom w:val="single" w:sz="4" w:space="0" w:color="000000"/>
              <w:right w:val="single" w:sz="8" w:space="0" w:color="auto"/>
            </w:tcBorders>
            <w:shd w:val="clear" w:color="auto" w:fill="auto"/>
            <w:vAlign w:val="center"/>
            <w:hideMark/>
          </w:tcPr>
          <w:p w14:paraId="2DC863E8"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proofErr w:type="spellStart"/>
            <w:r w:rsidRPr="007876BC">
              <w:rPr>
                <w:rFonts w:ascii="Times New Roman" w:eastAsia="Times New Roman" w:hAnsi="Times New Roman" w:cs="Times New Roman"/>
                <w:b/>
                <w:bCs/>
                <w:sz w:val="24"/>
                <w:szCs w:val="24"/>
                <w:lang w:val="en-US"/>
              </w:rPr>
              <w:t>valoare</w:t>
            </w:r>
            <w:proofErr w:type="spellEnd"/>
            <w:r w:rsidRPr="007876BC">
              <w:rPr>
                <w:rFonts w:ascii="Times New Roman" w:eastAsia="Times New Roman" w:hAnsi="Times New Roman" w:cs="Times New Roman"/>
                <w:b/>
                <w:bCs/>
                <w:sz w:val="24"/>
                <w:szCs w:val="24"/>
                <w:lang w:val="en-US"/>
              </w:rPr>
              <w:t xml:space="preserve"> (</w:t>
            </w:r>
            <w:proofErr w:type="spellStart"/>
            <w:r w:rsidRPr="007876BC">
              <w:rPr>
                <w:rFonts w:ascii="Times New Roman" w:eastAsia="Times New Roman" w:hAnsi="Times New Roman" w:cs="Times New Roman"/>
                <w:b/>
                <w:bCs/>
                <w:sz w:val="24"/>
                <w:szCs w:val="24"/>
                <w:lang w:val="en-US"/>
              </w:rPr>
              <w:t>inclusiv</w:t>
            </w:r>
            <w:proofErr w:type="spellEnd"/>
            <w:r w:rsidRPr="007876BC">
              <w:rPr>
                <w:rFonts w:ascii="Times New Roman" w:eastAsia="Times New Roman" w:hAnsi="Times New Roman" w:cs="Times New Roman"/>
                <w:b/>
                <w:bCs/>
                <w:sz w:val="24"/>
                <w:szCs w:val="24"/>
                <w:lang w:val="en-US"/>
              </w:rPr>
              <w:t xml:space="preserve"> TVA)</w:t>
            </w:r>
          </w:p>
        </w:tc>
      </w:tr>
      <w:tr w:rsidR="0034023F" w:rsidRPr="007876BC" w14:paraId="09D0A2F2" w14:textId="77777777" w:rsidTr="00832A5F">
        <w:trPr>
          <w:trHeight w:val="255"/>
        </w:trPr>
        <w:tc>
          <w:tcPr>
            <w:tcW w:w="960" w:type="dxa"/>
            <w:vMerge/>
            <w:tcBorders>
              <w:top w:val="single" w:sz="8" w:space="0" w:color="auto"/>
              <w:left w:val="single" w:sz="8" w:space="0" w:color="auto"/>
              <w:bottom w:val="single" w:sz="4" w:space="0" w:color="000000"/>
              <w:right w:val="single" w:sz="4" w:space="0" w:color="000000"/>
            </w:tcBorders>
            <w:vAlign w:val="center"/>
            <w:hideMark/>
          </w:tcPr>
          <w:p w14:paraId="48D4EAC2" w14:textId="77777777" w:rsidR="0034023F" w:rsidRPr="007876BC" w:rsidRDefault="0034023F" w:rsidP="0029231B">
            <w:pPr>
              <w:spacing w:after="0" w:line="360" w:lineRule="auto"/>
              <w:rPr>
                <w:rFonts w:ascii="Times New Roman" w:eastAsia="Times New Roman" w:hAnsi="Times New Roman" w:cs="Times New Roman"/>
                <w:b/>
                <w:bCs/>
                <w:sz w:val="24"/>
                <w:szCs w:val="24"/>
                <w:lang w:val="en-US"/>
              </w:rPr>
            </w:pPr>
          </w:p>
        </w:tc>
        <w:tc>
          <w:tcPr>
            <w:tcW w:w="4120" w:type="dxa"/>
            <w:gridSpan w:val="2"/>
            <w:vMerge/>
            <w:tcBorders>
              <w:top w:val="single" w:sz="8" w:space="0" w:color="auto"/>
              <w:left w:val="single" w:sz="4" w:space="0" w:color="000000"/>
              <w:bottom w:val="single" w:sz="4" w:space="0" w:color="000000"/>
              <w:right w:val="single" w:sz="8" w:space="0" w:color="000000"/>
            </w:tcBorders>
            <w:vAlign w:val="center"/>
            <w:hideMark/>
          </w:tcPr>
          <w:p w14:paraId="2B3EF642" w14:textId="77777777" w:rsidR="0034023F" w:rsidRPr="007876BC" w:rsidRDefault="0034023F" w:rsidP="0029231B">
            <w:pPr>
              <w:spacing w:after="0" w:line="360" w:lineRule="auto"/>
              <w:rPr>
                <w:rFonts w:ascii="Times New Roman" w:eastAsia="Times New Roman" w:hAnsi="Times New Roman" w:cs="Times New Roman"/>
                <w:b/>
                <w:bCs/>
                <w:sz w:val="24"/>
                <w:szCs w:val="24"/>
                <w:lang w:val="en-US"/>
              </w:rPr>
            </w:pPr>
          </w:p>
        </w:tc>
        <w:tc>
          <w:tcPr>
            <w:tcW w:w="1360" w:type="dxa"/>
            <w:tcBorders>
              <w:top w:val="nil"/>
              <w:left w:val="nil"/>
              <w:bottom w:val="nil"/>
              <w:right w:val="single" w:sz="4" w:space="0" w:color="000000"/>
            </w:tcBorders>
            <w:shd w:val="clear" w:color="auto" w:fill="auto"/>
            <w:noWrap/>
            <w:vAlign w:val="center"/>
            <w:hideMark/>
          </w:tcPr>
          <w:p w14:paraId="297A1D64"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 xml:space="preserve"> lei</w:t>
            </w:r>
          </w:p>
        </w:tc>
        <w:tc>
          <w:tcPr>
            <w:tcW w:w="1360" w:type="dxa"/>
            <w:tcBorders>
              <w:top w:val="nil"/>
              <w:left w:val="nil"/>
              <w:bottom w:val="nil"/>
              <w:right w:val="single" w:sz="4" w:space="0" w:color="000000"/>
            </w:tcBorders>
            <w:shd w:val="clear" w:color="auto" w:fill="auto"/>
            <w:noWrap/>
            <w:vAlign w:val="center"/>
            <w:hideMark/>
          </w:tcPr>
          <w:p w14:paraId="4CC64FE2"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 xml:space="preserve"> lei</w:t>
            </w:r>
          </w:p>
        </w:tc>
        <w:tc>
          <w:tcPr>
            <w:tcW w:w="1476" w:type="dxa"/>
            <w:vMerge w:val="restart"/>
            <w:tcBorders>
              <w:top w:val="nil"/>
              <w:left w:val="single" w:sz="4" w:space="0" w:color="000000"/>
              <w:bottom w:val="single" w:sz="4" w:space="0" w:color="000000"/>
              <w:right w:val="single" w:sz="8" w:space="0" w:color="auto"/>
            </w:tcBorders>
            <w:shd w:val="clear" w:color="auto" w:fill="auto"/>
            <w:noWrap/>
            <w:vAlign w:val="center"/>
            <w:hideMark/>
          </w:tcPr>
          <w:p w14:paraId="6EF360AC"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lei</w:t>
            </w:r>
          </w:p>
        </w:tc>
      </w:tr>
      <w:tr w:rsidR="0034023F" w:rsidRPr="007876BC" w14:paraId="4070CA6F" w14:textId="77777777" w:rsidTr="00832A5F">
        <w:trPr>
          <w:trHeight w:val="255"/>
        </w:trPr>
        <w:tc>
          <w:tcPr>
            <w:tcW w:w="960" w:type="dxa"/>
            <w:vMerge/>
            <w:tcBorders>
              <w:top w:val="single" w:sz="8" w:space="0" w:color="auto"/>
              <w:left w:val="single" w:sz="8" w:space="0" w:color="auto"/>
              <w:bottom w:val="single" w:sz="4" w:space="0" w:color="000000"/>
              <w:right w:val="single" w:sz="4" w:space="0" w:color="000000"/>
            </w:tcBorders>
            <w:vAlign w:val="center"/>
            <w:hideMark/>
          </w:tcPr>
          <w:p w14:paraId="2407C627" w14:textId="77777777" w:rsidR="0034023F" w:rsidRPr="007876BC" w:rsidRDefault="0034023F" w:rsidP="0029231B">
            <w:pPr>
              <w:spacing w:after="0" w:line="360" w:lineRule="auto"/>
              <w:rPr>
                <w:rFonts w:ascii="Times New Roman" w:eastAsia="Times New Roman" w:hAnsi="Times New Roman" w:cs="Times New Roman"/>
                <w:b/>
                <w:bCs/>
                <w:sz w:val="24"/>
                <w:szCs w:val="24"/>
                <w:lang w:val="en-US"/>
              </w:rPr>
            </w:pPr>
          </w:p>
        </w:tc>
        <w:tc>
          <w:tcPr>
            <w:tcW w:w="4120" w:type="dxa"/>
            <w:gridSpan w:val="2"/>
            <w:vMerge/>
            <w:tcBorders>
              <w:top w:val="single" w:sz="8" w:space="0" w:color="auto"/>
              <w:left w:val="single" w:sz="4" w:space="0" w:color="000000"/>
              <w:bottom w:val="single" w:sz="4" w:space="0" w:color="000000"/>
              <w:right w:val="single" w:sz="8" w:space="0" w:color="000000"/>
            </w:tcBorders>
            <w:vAlign w:val="center"/>
            <w:hideMark/>
          </w:tcPr>
          <w:p w14:paraId="59498E66" w14:textId="77777777" w:rsidR="0034023F" w:rsidRPr="007876BC" w:rsidRDefault="0034023F" w:rsidP="0029231B">
            <w:pPr>
              <w:spacing w:after="0" w:line="360" w:lineRule="auto"/>
              <w:rPr>
                <w:rFonts w:ascii="Times New Roman" w:eastAsia="Times New Roman" w:hAnsi="Times New Roman" w:cs="Times New Roman"/>
                <w:b/>
                <w:bCs/>
                <w:sz w:val="24"/>
                <w:szCs w:val="24"/>
                <w:lang w:val="en-US"/>
              </w:rPr>
            </w:pPr>
          </w:p>
        </w:tc>
        <w:tc>
          <w:tcPr>
            <w:tcW w:w="1360" w:type="dxa"/>
            <w:tcBorders>
              <w:top w:val="nil"/>
              <w:left w:val="nil"/>
              <w:bottom w:val="single" w:sz="4" w:space="0" w:color="000000"/>
              <w:right w:val="single" w:sz="4" w:space="0" w:color="000000"/>
            </w:tcBorders>
            <w:shd w:val="clear" w:color="auto" w:fill="auto"/>
            <w:noWrap/>
            <w:vAlign w:val="center"/>
            <w:hideMark/>
          </w:tcPr>
          <w:p w14:paraId="75E8BCC9"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 </w:t>
            </w:r>
          </w:p>
        </w:tc>
        <w:tc>
          <w:tcPr>
            <w:tcW w:w="1360" w:type="dxa"/>
            <w:tcBorders>
              <w:top w:val="nil"/>
              <w:left w:val="nil"/>
              <w:bottom w:val="single" w:sz="4" w:space="0" w:color="000000"/>
              <w:right w:val="single" w:sz="4" w:space="0" w:color="000000"/>
            </w:tcBorders>
            <w:shd w:val="clear" w:color="auto" w:fill="auto"/>
            <w:noWrap/>
            <w:vAlign w:val="center"/>
            <w:hideMark/>
          </w:tcPr>
          <w:p w14:paraId="7C9F7423"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 </w:t>
            </w:r>
          </w:p>
        </w:tc>
        <w:tc>
          <w:tcPr>
            <w:tcW w:w="1476" w:type="dxa"/>
            <w:vMerge/>
            <w:tcBorders>
              <w:top w:val="nil"/>
              <w:left w:val="single" w:sz="4" w:space="0" w:color="000000"/>
              <w:bottom w:val="single" w:sz="4" w:space="0" w:color="000000"/>
              <w:right w:val="single" w:sz="8" w:space="0" w:color="auto"/>
            </w:tcBorders>
            <w:vAlign w:val="center"/>
            <w:hideMark/>
          </w:tcPr>
          <w:p w14:paraId="0C374C24" w14:textId="77777777" w:rsidR="0034023F" w:rsidRPr="007876BC" w:rsidRDefault="0034023F" w:rsidP="0029231B">
            <w:pPr>
              <w:spacing w:after="0" w:line="360" w:lineRule="auto"/>
              <w:rPr>
                <w:rFonts w:ascii="Times New Roman" w:eastAsia="Times New Roman" w:hAnsi="Times New Roman" w:cs="Times New Roman"/>
                <w:b/>
                <w:bCs/>
                <w:sz w:val="24"/>
                <w:szCs w:val="24"/>
                <w:lang w:val="en-US"/>
              </w:rPr>
            </w:pPr>
          </w:p>
        </w:tc>
      </w:tr>
      <w:tr w:rsidR="0034023F" w:rsidRPr="007876BC" w14:paraId="0DC80C9B" w14:textId="77777777" w:rsidTr="00832A5F">
        <w:trPr>
          <w:trHeight w:val="330"/>
        </w:trPr>
        <w:tc>
          <w:tcPr>
            <w:tcW w:w="960" w:type="dxa"/>
            <w:tcBorders>
              <w:top w:val="nil"/>
              <w:left w:val="single" w:sz="8" w:space="0" w:color="auto"/>
              <w:bottom w:val="single" w:sz="8" w:space="0" w:color="auto"/>
              <w:right w:val="single" w:sz="4" w:space="0" w:color="000000"/>
            </w:tcBorders>
            <w:shd w:val="clear" w:color="auto" w:fill="auto"/>
            <w:noWrap/>
            <w:vAlign w:val="center"/>
            <w:hideMark/>
          </w:tcPr>
          <w:p w14:paraId="4212D77F"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0</w:t>
            </w:r>
          </w:p>
        </w:tc>
        <w:tc>
          <w:tcPr>
            <w:tcW w:w="2575" w:type="dxa"/>
            <w:tcBorders>
              <w:top w:val="nil"/>
              <w:left w:val="nil"/>
              <w:bottom w:val="single" w:sz="8" w:space="0" w:color="auto"/>
              <w:right w:val="nil"/>
            </w:tcBorders>
            <w:shd w:val="clear" w:color="auto" w:fill="auto"/>
            <w:noWrap/>
            <w:vAlign w:val="center"/>
            <w:hideMark/>
          </w:tcPr>
          <w:p w14:paraId="67E1EE70"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1</w:t>
            </w:r>
          </w:p>
        </w:tc>
        <w:tc>
          <w:tcPr>
            <w:tcW w:w="1545" w:type="dxa"/>
            <w:tcBorders>
              <w:top w:val="nil"/>
              <w:left w:val="nil"/>
              <w:bottom w:val="single" w:sz="8" w:space="0" w:color="auto"/>
              <w:right w:val="nil"/>
            </w:tcBorders>
            <w:shd w:val="clear" w:color="auto" w:fill="auto"/>
            <w:noWrap/>
            <w:vAlign w:val="center"/>
            <w:hideMark/>
          </w:tcPr>
          <w:p w14:paraId="61852D94"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 </w:t>
            </w:r>
          </w:p>
        </w:tc>
        <w:tc>
          <w:tcPr>
            <w:tcW w:w="1360" w:type="dxa"/>
            <w:tcBorders>
              <w:top w:val="nil"/>
              <w:left w:val="single" w:sz="8" w:space="0" w:color="auto"/>
              <w:bottom w:val="single" w:sz="8" w:space="0" w:color="auto"/>
              <w:right w:val="single" w:sz="4" w:space="0" w:color="000000"/>
            </w:tcBorders>
            <w:shd w:val="clear" w:color="auto" w:fill="auto"/>
            <w:noWrap/>
            <w:vAlign w:val="center"/>
            <w:hideMark/>
          </w:tcPr>
          <w:p w14:paraId="4D328060"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2</w:t>
            </w:r>
          </w:p>
        </w:tc>
        <w:tc>
          <w:tcPr>
            <w:tcW w:w="1360" w:type="dxa"/>
            <w:tcBorders>
              <w:top w:val="nil"/>
              <w:left w:val="nil"/>
              <w:bottom w:val="single" w:sz="8" w:space="0" w:color="auto"/>
              <w:right w:val="single" w:sz="4" w:space="0" w:color="000000"/>
            </w:tcBorders>
            <w:shd w:val="clear" w:color="auto" w:fill="auto"/>
            <w:noWrap/>
            <w:vAlign w:val="center"/>
            <w:hideMark/>
          </w:tcPr>
          <w:p w14:paraId="2573B526"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3</w:t>
            </w:r>
          </w:p>
        </w:tc>
        <w:tc>
          <w:tcPr>
            <w:tcW w:w="1476" w:type="dxa"/>
            <w:tcBorders>
              <w:top w:val="nil"/>
              <w:left w:val="nil"/>
              <w:bottom w:val="single" w:sz="8" w:space="0" w:color="auto"/>
              <w:right w:val="single" w:sz="8" w:space="0" w:color="auto"/>
            </w:tcBorders>
            <w:shd w:val="clear" w:color="auto" w:fill="auto"/>
            <w:noWrap/>
            <w:vAlign w:val="center"/>
            <w:hideMark/>
          </w:tcPr>
          <w:p w14:paraId="62F93736" w14:textId="77777777" w:rsidR="0034023F" w:rsidRPr="007876BC" w:rsidRDefault="0034023F" w:rsidP="0029231B">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4</w:t>
            </w:r>
          </w:p>
        </w:tc>
      </w:tr>
      <w:tr w:rsidR="00832A5F" w:rsidRPr="007876BC" w14:paraId="4B0731EF" w14:textId="77777777" w:rsidTr="00832A5F">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83EB2" w14:textId="77777777" w:rsidR="00832A5F" w:rsidRPr="007876BC" w:rsidRDefault="00832A5F" w:rsidP="00832A5F">
            <w:pPr>
              <w:spacing w:after="0" w:line="360" w:lineRule="auto"/>
              <w:jc w:val="center"/>
              <w:rPr>
                <w:rFonts w:ascii="Times New Roman" w:eastAsia="Times New Roman" w:hAnsi="Times New Roman" w:cs="Times New Roman"/>
                <w:sz w:val="24"/>
                <w:szCs w:val="24"/>
                <w:lang w:val="en-US"/>
              </w:rPr>
            </w:pPr>
            <w:r w:rsidRPr="007876BC">
              <w:rPr>
                <w:rFonts w:ascii="Times New Roman" w:eastAsia="Times New Roman" w:hAnsi="Times New Roman" w:cs="Times New Roman"/>
                <w:sz w:val="24"/>
                <w:szCs w:val="24"/>
                <w:lang w:val="en-US"/>
              </w:rPr>
              <w:t>4.1.1.</w:t>
            </w:r>
          </w:p>
        </w:tc>
        <w:tc>
          <w:tcPr>
            <w:tcW w:w="4120" w:type="dxa"/>
            <w:gridSpan w:val="2"/>
            <w:tcBorders>
              <w:top w:val="single" w:sz="4" w:space="0" w:color="auto"/>
              <w:left w:val="nil"/>
              <w:bottom w:val="single" w:sz="4" w:space="0" w:color="auto"/>
              <w:right w:val="single" w:sz="8" w:space="0" w:color="000000"/>
            </w:tcBorders>
            <w:shd w:val="clear" w:color="auto" w:fill="auto"/>
            <w:noWrap/>
            <w:vAlign w:val="center"/>
            <w:hideMark/>
          </w:tcPr>
          <w:p w14:paraId="41AA08D5" w14:textId="278D1EA0" w:rsidR="00832A5F" w:rsidRPr="007876BC" w:rsidRDefault="00832A5F" w:rsidP="00832A5F">
            <w:pPr>
              <w:spacing w:after="0" w:line="360" w:lineRule="auto"/>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Servicii</w:t>
            </w:r>
            <w:proofErr w:type="spellEnd"/>
            <w:r>
              <w:rPr>
                <w:rFonts w:ascii="Times New Roman" w:eastAsia="Times New Roman" w:hAnsi="Times New Roman" w:cs="Times New Roman"/>
                <w:sz w:val="24"/>
                <w:szCs w:val="24"/>
                <w:lang w:val="en-US"/>
              </w:rPr>
              <w:t xml:space="preserve"> de </w:t>
            </w:r>
            <w:proofErr w:type="spellStart"/>
            <w:r>
              <w:rPr>
                <w:rFonts w:ascii="Times New Roman" w:eastAsia="Times New Roman" w:hAnsi="Times New Roman" w:cs="Times New Roman"/>
                <w:sz w:val="24"/>
                <w:szCs w:val="24"/>
                <w:lang w:val="en-US"/>
              </w:rPr>
              <w:t>proiectare</w:t>
            </w:r>
            <w:proofErr w:type="spellEnd"/>
          </w:p>
        </w:tc>
        <w:tc>
          <w:tcPr>
            <w:tcW w:w="1360" w:type="dxa"/>
            <w:tcBorders>
              <w:top w:val="single" w:sz="4" w:space="0" w:color="000000"/>
              <w:left w:val="nil"/>
              <w:bottom w:val="single" w:sz="4" w:space="0" w:color="000000"/>
              <w:right w:val="single" w:sz="4" w:space="0" w:color="000000"/>
            </w:tcBorders>
            <w:shd w:val="clear" w:color="auto" w:fill="auto"/>
            <w:noWrap/>
            <w:vAlign w:val="center"/>
          </w:tcPr>
          <w:p w14:paraId="3321A8E0" w14:textId="644484B5"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15 000</w:t>
            </w:r>
          </w:p>
        </w:tc>
        <w:tc>
          <w:tcPr>
            <w:tcW w:w="1360" w:type="dxa"/>
            <w:tcBorders>
              <w:top w:val="single" w:sz="4" w:space="0" w:color="000000"/>
              <w:left w:val="nil"/>
              <w:bottom w:val="single" w:sz="4" w:space="0" w:color="000000"/>
              <w:right w:val="single" w:sz="4" w:space="0" w:color="000000"/>
            </w:tcBorders>
            <w:shd w:val="clear" w:color="auto" w:fill="auto"/>
            <w:noWrap/>
            <w:vAlign w:val="center"/>
          </w:tcPr>
          <w:p w14:paraId="2D585685" w14:textId="33A3EDD2"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3 150</w:t>
            </w:r>
          </w:p>
        </w:tc>
        <w:tc>
          <w:tcPr>
            <w:tcW w:w="1476" w:type="dxa"/>
            <w:tcBorders>
              <w:top w:val="single" w:sz="4" w:space="0" w:color="000000"/>
              <w:left w:val="nil"/>
              <w:bottom w:val="single" w:sz="4" w:space="0" w:color="000000"/>
              <w:right w:val="single" w:sz="8" w:space="0" w:color="auto"/>
            </w:tcBorders>
            <w:shd w:val="clear" w:color="auto" w:fill="auto"/>
            <w:noWrap/>
            <w:vAlign w:val="center"/>
          </w:tcPr>
          <w:p w14:paraId="30FBE82F" w14:textId="2A3F9504"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18 150</w:t>
            </w:r>
          </w:p>
        </w:tc>
      </w:tr>
      <w:tr w:rsidR="00832A5F" w:rsidRPr="007876BC" w14:paraId="464B3F57" w14:textId="77777777" w:rsidTr="00832A5F">
        <w:trPr>
          <w:trHeight w:val="315"/>
        </w:trPr>
        <w:tc>
          <w:tcPr>
            <w:tcW w:w="960" w:type="dxa"/>
            <w:tcBorders>
              <w:top w:val="nil"/>
              <w:left w:val="single" w:sz="4" w:space="0" w:color="auto"/>
              <w:bottom w:val="single" w:sz="4" w:space="0" w:color="000000"/>
              <w:right w:val="single" w:sz="4" w:space="0" w:color="auto"/>
            </w:tcBorders>
            <w:shd w:val="clear" w:color="auto" w:fill="auto"/>
            <w:vAlign w:val="center"/>
            <w:hideMark/>
          </w:tcPr>
          <w:p w14:paraId="6E137603" w14:textId="77777777" w:rsidR="00832A5F" w:rsidRPr="007876BC" w:rsidRDefault="00832A5F" w:rsidP="00832A5F">
            <w:pPr>
              <w:spacing w:after="0" w:line="360" w:lineRule="auto"/>
              <w:jc w:val="center"/>
              <w:rPr>
                <w:rFonts w:ascii="Times New Roman" w:eastAsia="Times New Roman" w:hAnsi="Times New Roman" w:cs="Times New Roman"/>
                <w:sz w:val="24"/>
                <w:szCs w:val="24"/>
                <w:lang w:val="en-US"/>
              </w:rPr>
            </w:pPr>
            <w:r w:rsidRPr="007876BC">
              <w:rPr>
                <w:rFonts w:ascii="Times New Roman" w:eastAsia="Times New Roman" w:hAnsi="Times New Roman" w:cs="Times New Roman"/>
                <w:sz w:val="24"/>
                <w:szCs w:val="24"/>
                <w:lang w:val="en-US"/>
              </w:rPr>
              <w:t>4.2.1.</w:t>
            </w:r>
          </w:p>
        </w:tc>
        <w:tc>
          <w:tcPr>
            <w:tcW w:w="4120" w:type="dxa"/>
            <w:gridSpan w:val="2"/>
            <w:tcBorders>
              <w:top w:val="single" w:sz="4" w:space="0" w:color="auto"/>
              <w:left w:val="nil"/>
              <w:bottom w:val="single" w:sz="4" w:space="0" w:color="000000"/>
              <w:right w:val="single" w:sz="8" w:space="0" w:color="000000"/>
            </w:tcBorders>
            <w:shd w:val="clear" w:color="auto" w:fill="auto"/>
            <w:vAlign w:val="center"/>
            <w:hideMark/>
          </w:tcPr>
          <w:p w14:paraId="7BA34946" w14:textId="07308BFE" w:rsidR="00832A5F" w:rsidRPr="007876BC" w:rsidRDefault="00832A5F" w:rsidP="00832A5F">
            <w:pPr>
              <w:spacing w:after="0" w:line="360" w:lineRule="auto"/>
              <w:rPr>
                <w:rFonts w:ascii="Times New Roman" w:eastAsia="Times New Roman" w:hAnsi="Times New Roman" w:cs="Times New Roman"/>
                <w:sz w:val="24"/>
                <w:szCs w:val="24"/>
                <w:lang w:val="en-US"/>
              </w:rPr>
            </w:pPr>
            <w:r>
              <w:rPr>
                <w:rFonts w:ascii="Times New Roman" w:hAnsi="Times New Roman" w:cs="Times New Roman"/>
                <w:sz w:val="24"/>
                <w:lang w:eastAsia="ro-RO"/>
              </w:rPr>
              <w:t>Asistentă tehnică din pertea proiectentului</w:t>
            </w:r>
          </w:p>
        </w:tc>
        <w:tc>
          <w:tcPr>
            <w:tcW w:w="1360" w:type="dxa"/>
            <w:tcBorders>
              <w:top w:val="nil"/>
              <w:left w:val="nil"/>
              <w:bottom w:val="single" w:sz="4" w:space="0" w:color="000000"/>
              <w:right w:val="single" w:sz="4" w:space="0" w:color="000000"/>
            </w:tcBorders>
            <w:shd w:val="clear" w:color="auto" w:fill="auto"/>
            <w:noWrap/>
            <w:vAlign w:val="center"/>
          </w:tcPr>
          <w:p w14:paraId="423EE9C2" w14:textId="75971B42"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3000</w:t>
            </w:r>
          </w:p>
        </w:tc>
        <w:tc>
          <w:tcPr>
            <w:tcW w:w="1360" w:type="dxa"/>
            <w:tcBorders>
              <w:top w:val="nil"/>
              <w:left w:val="nil"/>
              <w:bottom w:val="single" w:sz="4" w:space="0" w:color="000000"/>
              <w:right w:val="single" w:sz="4" w:space="0" w:color="000000"/>
            </w:tcBorders>
            <w:shd w:val="clear" w:color="auto" w:fill="auto"/>
            <w:noWrap/>
            <w:vAlign w:val="center"/>
          </w:tcPr>
          <w:p w14:paraId="029A7D8A" w14:textId="40FDAD7C"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630</w:t>
            </w:r>
          </w:p>
        </w:tc>
        <w:tc>
          <w:tcPr>
            <w:tcW w:w="1476" w:type="dxa"/>
            <w:tcBorders>
              <w:top w:val="nil"/>
              <w:left w:val="nil"/>
              <w:bottom w:val="single" w:sz="4" w:space="0" w:color="000000"/>
              <w:right w:val="single" w:sz="8" w:space="0" w:color="auto"/>
            </w:tcBorders>
            <w:shd w:val="clear" w:color="auto" w:fill="auto"/>
            <w:noWrap/>
            <w:vAlign w:val="center"/>
          </w:tcPr>
          <w:p w14:paraId="7BCEC43C" w14:textId="5EF54749"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3630</w:t>
            </w:r>
          </w:p>
        </w:tc>
      </w:tr>
      <w:tr w:rsidR="00832A5F" w:rsidRPr="007876BC" w14:paraId="02DAC205" w14:textId="77777777" w:rsidTr="00832A5F">
        <w:trPr>
          <w:trHeight w:val="315"/>
        </w:trPr>
        <w:tc>
          <w:tcPr>
            <w:tcW w:w="960" w:type="dxa"/>
            <w:tcBorders>
              <w:top w:val="nil"/>
              <w:left w:val="single" w:sz="4" w:space="0" w:color="auto"/>
              <w:bottom w:val="single" w:sz="4" w:space="0" w:color="000000"/>
              <w:right w:val="single" w:sz="4" w:space="0" w:color="auto"/>
            </w:tcBorders>
            <w:shd w:val="clear" w:color="auto" w:fill="auto"/>
            <w:vAlign w:val="center"/>
            <w:hideMark/>
          </w:tcPr>
          <w:p w14:paraId="4FC9BBA7" w14:textId="77777777" w:rsidR="00832A5F" w:rsidRPr="007876BC" w:rsidRDefault="00832A5F" w:rsidP="00832A5F">
            <w:pPr>
              <w:spacing w:after="0" w:line="360" w:lineRule="auto"/>
              <w:jc w:val="center"/>
              <w:rPr>
                <w:rFonts w:ascii="Times New Roman" w:eastAsia="Times New Roman" w:hAnsi="Times New Roman" w:cs="Times New Roman"/>
                <w:sz w:val="24"/>
                <w:szCs w:val="24"/>
                <w:lang w:val="en-US"/>
              </w:rPr>
            </w:pPr>
            <w:r w:rsidRPr="007876BC">
              <w:rPr>
                <w:rFonts w:ascii="Times New Roman" w:eastAsia="Times New Roman" w:hAnsi="Times New Roman" w:cs="Times New Roman"/>
                <w:sz w:val="24"/>
                <w:szCs w:val="24"/>
                <w:lang w:val="en-US"/>
              </w:rPr>
              <w:t>4.3.1.</w:t>
            </w:r>
          </w:p>
        </w:tc>
        <w:tc>
          <w:tcPr>
            <w:tcW w:w="4120" w:type="dxa"/>
            <w:gridSpan w:val="2"/>
            <w:tcBorders>
              <w:top w:val="single" w:sz="4" w:space="0" w:color="000000"/>
              <w:left w:val="nil"/>
              <w:bottom w:val="single" w:sz="4" w:space="0" w:color="000000"/>
              <w:right w:val="single" w:sz="8" w:space="0" w:color="000000"/>
            </w:tcBorders>
            <w:shd w:val="clear" w:color="auto" w:fill="auto"/>
            <w:vAlign w:val="center"/>
            <w:hideMark/>
          </w:tcPr>
          <w:p w14:paraId="0930E7B6" w14:textId="066D46F5" w:rsidR="00832A5F" w:rsidRPr="007876BC" w:rsidRDefault="00832A5F" w:rsidP="00832A5F">
            <w:pPr>
              <w:spacing w:after="0" w:line="360" w:lineRule="auto"/>
              <w:rPr>
                <w:rFonts w:ascii="Times New Roman" w:eastAsia="Times New Roman" w:hAnsi="Times New Roman" w:cs="Times New Roman"/>
                <w:sz w:val="24"/>
                <w:szCs w:val="24"/>
                <w:lang w:val="en-US"/>
              </w:rPr>
            </w:pPr>
            <w:r w:rsidRPr="007F48AB">
              <w:rPr>
                <w:rFonts w:ascii="Times New Roman" w:hAnsi="Times New Roman" w:cs="Times New Roman"/>
                <w:sz w:val="24"/>
                <w:lang w:eastAsia="ro-RO"/>
              </w:rPr>
              <w:t>Executie lucrări de construcții</w:t>
            </w:r>
          </w:p>
        </w:tc>
        <w:tc>
          <w:tcPr>
            <w:tcW w:w="1360" w:type="dxa"/>
            <w:tcBorders>
              <w:top w:val="nil"/>
              <w:left w:val="nil"/>
              <w:bottom w:val="single" w:sz="4" w:space="0" w:color="000000"/>
              <w:right w:val="single" w:sz="4" w:space="0" w:color="000000"/>
            </w:tcBorders>
            <w:shd w:val="clear" w:color="auto" w:fill="auto"/>
            <w:vAlign w:val="center"/>
          </w:tcPr>
          <w:p w14:paraId="3435F621" w14:textId="5777CEA6"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750 595</w:t>
            </w:r>
          </w:p>
        </w:tc>
        <w:tc>
          <w:tcPr>
            <w:tcW w:w="1360" w:type="dxa"/>
            <w:tcBorders>
              <w:top w:val="nil"/>
              <w:left w:val="nil"/>
              <w:bottom w:val="single" w:sz="4" w:space="0" w:color="000000"/>
              <w:right w:val="single" w:sz="4" w:space="0" w:color="000000"/>
            </w:tcBorders>
            <w:shd w:val="clear" w:color="auto" w:fill="auto"/>
            <w:noWrap/>
            <w:vAlign w:val="center"/>
          </w:tcPr>
          <w:p w14:paraId="15300EA2" w14:textId="5523BF89"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157 624.95</w:t>
            </w:r>
          </w:p>
        </w:tc>
        <w:tc>
          <w:tcPr>
            <w:tcW w:w="1476" w:type="dxa"/>
            <w:tcBorders>
              <w:top w:val="nil"/>
              <w:left w:val="nil"/>
              <w:bottom w:val="single" w:sz="4" w:space="0" w:color="000000"/>
              <w:right w:val="single" w:sz="8" w:space="0" w:color="auto"/>
            </w:tcBorders>
            <w:shd w:val="clear" w:color="auto" w:fill="auto"/>
            <w:noWrap/>
            <w:vAlign w:val="center"/>
          </w:tcPr>
          <w:p w14:paraId="6FAE0AA1" w14:textId="54763032" w:rsidR="00832A5F" w:rsidRPr="007876BC" w:rsidRDefault="00832A5F" w:rsidP="00832A5F">
            <w:pPr>
              <w:spacing w:after="0" w:line="360" w:lineRule="auto"/>
              <w:jc w:val="right"/>
              <w:rPr>
                <w:rFonts w:ascii="Times New Roman" w:eastAsia="Times New Roman" w:hAnsi="Times New Roman" w:cs="Times New Roman"/>
                <w:sz w:val="24"/>
                <w:szCs w:val="24"/>
                <w:lang w:val="en-US"/>
              </w:rPr>
            </w:pPr>
            <w:r>
              <w:rPr>
                <w:color w:val="000000"/>
              </w:rPr>
              <w:t>908 219.95</w:t>
            </w:r>
          </w:p>
        </w:tc>
      </w:tr>
      <w:tr w:rsidR="00832A5F" w:rsidRPr="007876BC" w14:paraId="7291E4D5" w14:textId="77777777" w:rsidTr="007D5501">
        <w:trPr>
          <w:trHeight w:val="315"/>
        </w:trPr>
        <w:tc>
          <w:tcPr>
            <w:tcW w:w="50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44DA7" w14:textId="77777777" w:rsidR="00832A5F" w:rsidRPr="007876BC" w:rsidRDefault="00832A5F" w:rsidP="00832A5F">
            <w:pPr>
              <w:spacing w:after="0" w:line="360" w:lineRule="auto"/>
              <w:jc w:val="center"/>
              <w:rPr>
                <w:rFonts w:ascii="Times New Roman" w:eastAsia="Times New Roman" w:hAnsi="Times New Roman" w:cs="Times New Roman"/>
                <w:b/>
                <w:bCs/>
                <w:sz w:val="24"/>
                <w:szCs w:val="24"/>
                <w:lang w:val="en-US"/>
              </w:rPr>
            </w:pPr>
            <w:r w:rsidRPr="007876BC">
              <w:rPr>
                <w:rFonts w:ascii="Times New Roman" w:eastAsia="Times New Roman" w:hAnsi="Times New Roman" w:cs="Times New Roman"/>
                <w:b/>
                <w:bCs/>
                <w:sz w:val="24"/>
                <w:szCs w:val="24"/>
                <w:lang w:val="en-US"/>
              </w:rPr>
              <w:t xml:space="preserve">Total </w:t>
            </w:r>
            <w:proofErr w:type="spellStart"/>
            <w:r w:rsidRPr="007876BC">
              <w:rPr>
                <w:rFonts w:ascii="Times New Roman" w:eastAsia="Times New Roman" w:hAnsi="Times New Roman" w:cs="Times New Roman"/>
                <w:b/>
                <w:bCs/>
                <w:sz w:val="24"/>
                <w:szCs w:val="24"/>
                <w:lang w:val="en-US"/>
              </w:rPr>
              <w:t>valoare</w:t>
            </w:r>
            <w:proofErr w:type="spellEnd"/>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6AD3E318" w14:textId="352FE9EC" w:rsidR="00832A5F" w:rsidRPr="007876BC" w:rsidRDefault="00832A5F" w:rsidP="00832A5F">
            <w:pPr>
              <w:spacing w:after="0" w:line="360" w:lineRule="auto"/>
              <w:jc w:val="right"/>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768 595</w:t>
            </w:r>
          </w:p>
        </w:tc>
        <w:tc>
          <w:tcPr>
            <w:tcW w:w="1360" w:type="dxa"/>
            <w:tcBorders>
              <w:top w:val="single" w:sz="4" w:space="0" w:color="auto"/>
              <w:left w:val="nil"/>
              <w:bottom w:val="single" w:sz="4" w:space="0" w:color="auto"/>
              <w:right w:val="single" w:sz="4" w:space="0" w:color="auto"/>
            </w:tcBorders>
            <w:shd w:val="clear" w:color="auto" w:fill="auto"/>
            <w:noWrap/>
            <w:vAlign w:val="center"/>
          </w:tcPr>
          <w:p w14:paraId="5DBC1158" w14:textId="6B4B1D49" w:rsidR="00832A5F" w:rsidRPr="007876BC" w:rsidRDefault="00832A5F" w:rsidP="00832A5F">
            <w:pPr>
              <w:spacing w:after="0" w:line="360" w:lineRule="auto"/>
              <w:jc w:val="right"/>
              <w:rPr>
                <w:rFonts w:ascii="Times New Roman" w:eastAsia="Times New Roman" w:hAnsi="Times New Roman" w:cs="Times New Roman"/>
                <w:b/>
                <w:bCs/>
                <w:sz w:val="24"/>
                <w:szCs w:val="24"/>
                <w:lang w:val="en-US"/>
              </w:rPr>
            </w:pPr>
            <w:r>
              <w:rPr>
                <w:color w:val="000000"/>
              </w:rPr>
              <w:t>161 404.95</w:t>
            </w:r>
          </w:p>
        </w:tc>
        <w:tc>
          <w:tcPr>
            <w:tcW w:w="1476" w:type="dxa"/>
            <w:tcBorders>
              <w:top w:val="single" w:sz="4" w:space="0" w:color="auto"/>
              <w:left w:val="nil"/>
              <w:bottom w:val="single" w:sz="4" w:space="0" w:color="auto"/>
              <w:right w:val="single" w:sz="4" w:space="0" w:color="auto"/>
            </w:tcBorders>
            <w:shd w:val="clear" w:color="auto" w:fill="auto"/>
            <w:noWrap/>
            <w:vAlign w:val="center"/>
          </w:tcPr>
          <w:p w14:paraId="12F2401A" w14:textId="3BAF705B" w:rsidR="00832A5F" w:rsidRPr="007876BC" w:rsidRDefault="00832A5F" w:rsidP="00832A5F">
            <w:pPr>
              <w:spacing w:after="0" w:line="360" w:lineRule="auto"/>
              <w:jc w:val="right"/>
              <w:rPr>
                <w:rFonts w:ascii="Times New Roman" w:eastAsia="Times New Roman" w:hAnsi="Times New Roman" w:cs="Times New Roman"/>
                <w:b/>
                <w:bCs/>
                <w:sz w:val="24"/>
                <w:szCs w:val="24"/>
                <w:lang w:val="en-US"/>
              </w:rPr>
            </w:pPr>
            <w:r>
              <w:rPr>
                <w:color w:val="000000"/>
              </w:rPr>
              <w:t>929 999.95</w:t>
            </w:r>
          </w:p>
        </w:tc>
      </w:tr>
      <w:bookmarkEnd w:id="1"/>
    </w:tbl>
    <w:p w14:paraId="17740718" w14:textId="77777777" w:rsidR="006A1759" w:rsidRPr="007876BC" w:rsidRDefault="006A1759" w:rsidP="0029231B">
      <w:pPr>
        <w:shd w:val="clear" w:color="auto" w:fill="FFFFFF"/>
        <w:spacing w:after="0" w:line="360" w:lineRule="auto"/>
        <w:ind w:left="720"/>
        <w:rPr>
          <w:rFonts w:ascii="Times New Roman" w:eastAsia="Times New Roman" w:hAnsi="Times New Roman" w:cs="Times New Roman"/>
          <w:b/>
          <w:bCs/>
          <w:spacing w:val="-6"/>
          <w:sz w:val="24"/>
          <w:szCs w:val="24"/>
          <w:lang w:val="en-US"/>
        </w:rPr>
      </w:pPr>
    </w:p>
    <w:p w14:paraId="07273798" w14:textId="77777777" w:rsidR="008C5ABA" w:rsidRPr="007876BC" w:rsidRDefault="00213187" w:rsidP="008C5ABA">
      <w:pPr>
        <w:shd w:val="clear" w:color="auto" w:fill="FFFFFF"/>
        <w:spacing w:after="0" w:line="360" w:lineRule="auto"/>
        <w:rPr>
          <w:rFonts w:ascii="Times New Roman" w:eastAsia="Times New Roman" w:hAnsi="Times New Roman" w:cs="Times New Roman"/>
          <w:b/>
          <w:bCs/>
          <w:spacing w:val="-6"/>
          <w:sz w:val="24"/>
          <w:szCs w:val="24"/>
          <w:lang w:val="en-US"/>
        </w:rPr>
      </w:pPr>
      <w:r w:rsidRPr="007876BC">
        <w:rPr>
          <w:rFonts w:ascii="Times New Roman" w:eastAsia="Times New Roman" w:hAnsi="Times New Roman" w:cs="Times New Roman"/>
          <w:b/>
          <w:bCs/>
          <w:spacing w:val="-6"/>
          <w:sz w:val="24"/>
          <w:szCs w:val="24"/>
          <w:lang w:val="en-US"/>
        </w:rPr>
        <w:t xml:space="preserve">Modul de </w:t>
      </w:r>
      <w:proofErr w:type="spellStart"/>
      <w:r w:rsidRPr="007876BC">
        <w:rPr>
          <w:rFonts w:ascii="Times New Roman" w:eastAsia="Times New Roman" w:hAnsi="Times New Roman" w:cs="Times New Roman"/>
          <w:b/>
          <w:bCs/>
          <w:spacing w:val="-6"/>
          <w:sz w:val="24"/>
          <w:szCs w:val="24"/>
          <w:lang w:val="en-US"/>
        </w:rPr>
        <w:t>prezentare</w:t>
      </w:r>
      <w:proofErr w:type="spellEnd"/>
      <w:r w:rsidRPr="007876BC">
        <w:rPr>
          <w:rFonts w:ascii="Times New Roman" w:eastAsia="Times New Roman" w:hAnsi="Times New Roman" w:cs="Times New Roman"/>
          <w:b/>
          <w:bCs/>
          <w:spacing w:val="-6"/>
          <w:sz w:val="24"/>
          <w:szCs w:val="24"/>
          <w:lang w:val="en-US"/>
        </w:rPr>
        <w:t xml:space="preserve"> </w:t>
      </w:r>
      <w:proofErr w:type="gramStart"/>
      <w:r w:rsidRPr="007876BC">
        <w:rPr>
          <w:rFonts w:ascii="Times New Roman" w:eastAsia="Times New Roman" w:hAnsi="Times New Roman" w:cs="Times New Roman"/>
          <w:b/>
          <w:bCs/>
          <w:spacing w:val="-6"/>
          <w:sz w:val="24"/>
          <w:szCs w:val="24"/>
          <w:lang w:val="en-US"/>
        </w:rPr>
        <w:t>a</w:t>
      </w:r>
      <w:proofErr w:type="gramEnd"/>
      <w:r w:rsidRPr="007876BC">
        <w:rPr>
          <w:rFonts w:ascii="Times New Roman" w:eastAsia="Times New Roman" w:hAnsi="Times New Roman" w:cs="Times New Roman"/>
          <w:b/>
          <w:bCs/>
          <w:spacing w:val="-6"/>
          <w:sz w:val="24"/>
          <w:szCs w:val="24"/>
          <w:lang w:val="en-US"/>
        </w:rPr>
        <w:t xml:space="preserve"> </w:t>
      </w:r>
      <w:proofErr w:type="spellStart"/>
      <w:r w:rsidRPr="007876BC">
        <w:rPr>
          <w:rFonts w:ascii="Times New Roman" w:eastAsia="Times New Roman" w:hAnsi="Times New Roman" w:cs="Times New Roman"/>
          <w:b/>
          <w:bCs/>
          <w:spacing w:val="-6"/>
          <w:sz w:val="24"/>
          <w:szCs w:val="24"/>
          <w:lang w:val="en-US"/>
        </w:rPr>
        <w:t>ofertei</w:t>
      </w:r>
      <w:proofErr w:type="spellEnd"/>
      <w:r w:rsidRPr="007876BC">
        <w:rPr>
          <w:rFonts w:ascii="Times New Roman" w:eastAsia="Times New Roman" w:hAnsi="Times New Roman" w:cs="Times New Roman"/>
          <w:b/>
          <w:bCs/>
          <w:spacing w:val="-6"/>
          <w:sz w:val="24"/>
          <w:szCs w:val="24"/>
          <w:lang w:val="en-US"/>
        </w:rPr>
        <w:t>:</w:t>
      </w:r>
    </w:p>
    <w:p w14:paraId="2C7244A2" w14:textId="526EFE86" w:rsidR="001306FD" w:rsidRPr="007876BC" w:rsidRDefault="00213187" w:rsidP="0029231B">
      <w:pPr>
        <w:numPr>
          <w:ilvl w:val="0"/>
          <w:numId w:val="4"/>
        </w:numPr>
        <w:shd w:val="clear" w:color="auto" w:fill="FFFFFF"/>
        <w:spacing w:after="0" w:line="360" w:lineRule="auto"/>
        <w:rPr>
          <w:rFonts w:ascii="Times New Roman" w:eastAsia="Times New Roman" w:hAnsi="Times New Roman" w:cs="Times New Roman"/>
          <w:spacing w:val="-6"/>
          <w:sz w:val="24"/>
          <w:szCs w:val="24"/>
          <w:lang w:val="en-US"/>
        </w:rPr>
      </w:pPr>
      <w:r w:rsidRPr="007876BC">
        <w:rPr>
          <w:rFonts w:ascii="Times New Roman" w:eastAsia="Times New Roman" w:hAnsi="Times New Roman" w:cs="Times New Roman"/>
          <w:spacing w:val="-6"/>
          <w:sz w:val="24"/>
          <w:szCs w:val="24"/>
          <w:lang w:val="en-US"/>
        </w:rPr>
        <w:t xml:space="preserve"> </w:t>
      </w:r>
      <w:r w:rsidR="006A1759"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Registratura</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Primariei</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Comunei</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Remetea</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Județul</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Harghita</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comuna</w:t>
      </w:r>
      <w:proofErr w:type="spellEnd"/>
      <w:r w:rsidR="001306FD" w:rsidRPr="007876BC">
        <w:rPr>
          <w:rFonts w:ascii="Times New Roman" w:eastAsia="Times New Roman" w:hAnsi="Times New Roman" w:cs="Times New Roman"/>
          <w:spacing w:val="-6"/>
          <w:sz w:val="24"/>
          <w:szCs w:val="24"/>
          <w:lang w:val="en-US"/>
        </w:rPr>
        <w:t xml:space="preserve"> </w:t>
      </w:r>
      <w:proofErr w:type="spellStart"/>
      <w:r w:rsidR="001306FD" w:rsidRPr="007876BC">
        <w:rPr>
          <w:rFonts w:ascii="Times New Roman" w:eastAsia="Times New Roman" w:hAnsi="Times New Roman" w:cs="Times New Roman"/>
          <w:spacing w:val="-6"/>
          <w:sz w:val="24"/>
          <w:szCs w:val="24"/>
          <w:lang w:val="en-US"/>
        </w:rPr>
        <w:t>Remetea</w:t>
      </w:r>
      <w:proofErr w:type="spellEnd"/>
      <w:r w:rsidR="001306FD" w:rsidRPr="007876BC">
        <w:rPr>
          <w:rFonts w:ascii="Times New Roman" w:eastAsia="Times New Roman" w:hAnsi="Times New Roman" w:cs="Times New Roman"/>
          <w:spacing w:val="-6"/>
          <w:sz w:val="24"/>
          <w:szCs w:val="24"/>
          <w:lang w:val="en-US"/>
        </w:rPr>
        <w:t xml:space="preserve">, Pta. </w:t>
      </w:r>
      <w:proofErr w:type="spellStart"/>
      <w:r w:rsidR="001306FD" w:rsidRPr="007876BC">
        <w:rPr>
          <w:rFonts w:ascii="Times New Roman" w:eastAsia="Times New Roman" w:hAnsi="Times New Roman" w:cs="Times New Roman"/>
          <w:spacing w:val="-6"/>
          <w:sz w:val="24"/>
          <w:szCs w:val="24"/>
          <w:lang w:val="en-US"/>
        </w:rPr>
        <w:t>Cseres</w:t>
      </w:r>
      <w:proofErr w:type="spellEnd"/>
      <w:r w:rsidR="001306FD" w:rsidRPr="007876BC">
        <w:rPr>
          <w:rFonts w:ascii="Times New Roman" w:eastAsia="Times New Roman" w:hAnsi="Times New Roman" w:cs="Times New Roman"/>
          <w:spacing w:val="-6"/>
          <w:sz w:val="24"/>
          <w:szCs w:val="24"/>
          <w:lang w:val="en-US"/>
        </w:rPr>
        <w:t xml:space="preserve"> Tibor, nr. 10.</w:t>
      </w:r>
    </w:p>
    <w:p w14:paraId="2A31DF2E" w14:textId="77777777" w:rsidR="00832A5F" w:rsidRPr="00832A5F" w:rsidRDefault="001306FD" w:rsidP="0029231B">
      <w:pPr>
        <w:numPr>
          <w:ilvl w:val="0"/>
          <w:numId w:val="4"/>
        </w:numPr>
        <w:shd w:val="clear" w:color="auto" w:fill="FFFFFF"/>
        <w:spacing w:after="0" w:line="360" w:lineRule="auto"/>
        <w:rPr>
          <w:rFonts w:ascii="Times New Roman" w:eastAsia="Times New Roman" w:hAnsi="Times New Roman" w:cs="Times New Roman"/>
          <w:spacing w:val="-6"/>
          <w:sz w:val="24"/>
          <w:szCs w:val="24"/>
          <w:lang w:val="en-US"/>
        </w:rPr>
      </w:pPr>
      <w:r w:rsidRPr="007876BC">
        <w:rPr>
          <w:rFonts w:ascii="Times New Roman" w:hAnsi="Times New Roman" w:cs="Times New Roman"/>
          <w:sz w:val="24"/>
          <w:szCs w:val="24"/>
        </w:rPr>
        <w:t>Oferta va fi prezentata astfel: </w:t>
      </w:r>
    </w:p>
    <w:p w14:paraId="13589959" w14:textId="2935CA68" w:rsidR="001306FD" w:rsidRPr="00832A5F" w:rsidRDefault="00832A5F" w:rsidP="00832A5F">
      <w:pPr>
        <w:shd w:val="clear" w:color="auto" w:fill="FFFFFF"/>
        <w:spacing w:after="0" w:line="360" w:lineRule="auto"/>
        <w:ind w:left="720"/>
        <w:rPr>
          <w:rFonts w:ascii="Times New Roman" w:eastAsia="Times New Roman" w:hAnsi="Times New Roman" w:cs="Times New Roman"/>
          <w:spacing w:val="-6"/>
          <w:sz w:val="24"/>
          <w:szCs w:val="24"/>
          <w:lang w:val="en-US"/>
        </w:rPr>
      </w:pPr>
      <w:r>
        <w:rPr>
          <w:rFonts w:ascii="Times New Roman" w:hAnsi="Times New Roman" w:cs="Times New Roman"/>
          <w:sz w:val="24"/>
          <w:szCs w:val="24"/>
        </w:rPr>
        <w:lastRenderedPageBreak/>
        <w:t xml:space="preserve">a) </w:t>
      </w:r>
      <w:r w:rsidR="001306FD" w:rsidRPr="007876BC">
        <w:rPr>
          <w:rFonts w:ascii="Times New Roman" w:hAnsi="Times New Roman" w:cs="Times New Roman"/>
          <w:sz w:val="24"/>
          <w:szCs w:val="24"/>
        </w:rPr>
        <w:t>Intr-un plic inchis(sigilat), care va fi marcat in mod vizibil cu adresa autoritatii contractante, obiectul achizitiei si cu mentiunea „A nu se deschide inainte de data de  </w:t>
      </w:r>
      <w:r>
        <w:rPr>
          <w:rFonts w:ascii="Times New Roman" w:hAnsi="Times New Roman" w:cs="Times New Roman"/>
          <w:sz w:val="24"/>
          <w:szCs w:val="24"/>
        </w:rPr>
        <w:t>16.12.2025</w:t>
      </w:r>
      <w:r w:rsidR="001306FD" w:rsidRPr="007876BC">
        <w:rPr>
          <w:rFonts w:ascii="Times New Roman" w:hAnsi="Times New Roman" w:cs="Times New Roman"/>
          <w:sz w:val="24"/>
          <w:szCs w:val="24"/>
        </w:rPr>
        <w:t xml:space="preserve">  ora </w:t>
      </w:r>
      <w:r>
        <w:rPr>
          <w:rFonts w:ascii="Times New Roman" w:hAnsi="Times New Roman" w:cs="Times New Roman"/>
          <w:sz w:val="24"/>
          <w:szCs w:val="24"/>
        </w:rPr>
        <w:t>13</w:t>
      </w:r>
      <w:r w:rsidR="001306FD" w:rsidRPr="007876BC">
        <w:rPr>
          <w:rFonts w:ascii="Times New Roman" w:hAnsi="Times New Roman" w:cs="Times New Roman"/>
          <w:sz w:val="24"/>
          <w:szCs w:val="24"/>
        </w:rPr>
        <w:t>:00”. Pe  plic se va inscrie „Oferta pentru </w:t>
      </w:r>
      <w:proofErr w:type="spellStart"/>
      <w:r w:rsidR="001306FD" w:rsidRPr="007876BC">
        <w:rPr>
          <w:rFonts w:ascii="Times New Roman" w:hAnsi="Times New Roman" w:cs="Times New Roman"/>
          <w:color w:val="000000"/>
          <w:kern w:val="36"/>
          <w:sz w:val="24"/>
          <w:szCs w:val="24"/>
          <w:lang w:val="hu-HU"/>
        </w:rPr>
        <w:t>Execu</w:t>
      </w:r>
      <w:proofErr w:type="spellEnd"/>
      <w:r w:rsidR="001306FD" w:rsidRPr="007876BC">
        <w:rPr>
          <w:rFonts w:ascii="Times New Roman" w:hAnsi="Times New Roman" w:cs="Times New Roman"/>
          <w:color w:val="000000"/>
          <w:kern w:val="36"/>
          <w:sz w:val="24"/>
          <w:szCs w:val="24"/>
        </w:rPr>
        <w:t>ția lucrări în cadrul proiectului ”</w:t>
      </w:r>
      <w:r w:rsidR="001306FD" w:rsidRPr="007876BC">
        <w:rPr>
          <w:rFonts w:ascii="Times New Roman" w:hAnsi="Times New Roman" w:cs="Times New Roman"/>
          <w:kern w:val="36"/>
          <w:sz w:val="24"/>
          <w:szCs w:val="24"/>
        </w:rPr>
        <w:t xml:space="preserve"> </w:t>
      </w:r>
      <w:r w:rsidR="001306FD" w:rsidRPr="007876BC">
        <w:rPr>
          <w:rFonts w:ascii="Times New Roman" w:hAnsi="Times New Roman" w:cs="Times New Roman"/>
          <w:sz w:val="24"/>
          <w:szCs w:val="24"/>
          <w:lang w:val="hu-HU"/>
        </w:rPr>
        <w:t>C</w:t>
      </w:r>
      <w:r w:rsidR="001306FD" w:rsidRPr="007876BC">
        <w:rPr>
          <w:rFonts w:ascii="Times New Roman" w:hAnsi="Times New Roman" w:cs="Times New Roman"/>
          <w:sz w:val="24"/>
          <w:szCs w:val="24"/>
        </w:rPr>
        <w:t>reșterea eficienței energetice și gestionarea inteligentă a locuințele sociale din Comuna Remetea, Județul Harghita. Daca plicul sigilat nu este marcat conform prevederilor de mai sus, autoritatea contractanta nu isi asuma nici o responsabilitate pentru ratacirea ofertei.</w:t>
      </w:r>
    </w:p>
    <w:p w14:paraId="0F7FACB3" w14:textId="6F78F3DD" w:rsidR="00832A5F" w:rsidRPr="007876BC" w:rsidRDefault="00832A5F" w:rsidP="00832A5F">
      <w:pPr>
        <w:shd w:val="clear" w:color="auto" w:fill="FFFFFF"/>
        <w:spacing w:after="0" w:line="360" w:lineRule="auto"/>
        <w:ind w:left="720"/>
        <w:rPr>
          <w:rFonts w:ascii="Times New Roman" w:eastAsia="Times New Roman" w:hAnsi="Times New Roman" w:cs="Times New Roman"/>
          <w:spacing w:val="-6"/>
          <w:sz w:val="24"/>
          <w:szCs w:val="24"/>
          <w:lang w:val="en-US"/>
        </w:rPr>
      </w:pPr>
      <w:r>
        <w:rPr>
          <w:rFonts w:ascii="Times New Roman" w:eastAsia="Times New Roman" w:hAnsi="Times New Roman" w:cs="Times New Roman"/>
          <w:spacing w:val="-6"/>
          <w:sz w:val="24"/>
          <w:szCs w:val="24"/>
          <w:lang w:val="en-US"/>
        </w:rPr>
        <w:t xml:space="preserve">b) </w:t>
      </w:r>
      <w:proofErr w:type="spellStart"/>
      <w:r>
        <w:rPr>
          <w:rFonts w:ascii="Times New Roman" w:eastAsia="Times New Roman" w:hAnsi="Times New Roman" w:cs="Times New Roman"/>
          <w:spacing w:val="-6"/>
          <w:sz w:val="24"/>
          <w:szCs w:val="24"/>
          <w:lang w:val="en-US"/>
        </w:rPr>
        <w:t>prin</w:t>
      </w:r>
      <w:proofErr w:type="spellEnd"/>
      <w:r>
        <w:rPr>
          <w:rFonts w:ascii="Times New Roman" w:eastAsia="Times New Roman" w:hAnsi="Times New Roman" w:cs="Times New Roman"/>
          <w:spacing w:val="-6"/>
          <w:sz w:val="24"/>
          <w:szCs w:val="24"/>
          <w:lang w:val="en-US"/>
        </w:rPr>
        <w:t xml:space="preserve"> Email pe </w:t>
      </w:r>
      <w:proofErr w:type="spellStart"/>
      <w:r>
        <w:rPr>
          <w:rFonts w:ascii="Times New Roman" w:eastAsia="Times New Roman" w:hAnsi="Times New Roman" w:cs="Times New Roman"/>
          <w:spacing w:val="-6"/>
          <w:sz w:val="24"/>
          <w:szCs w:val="24"/>
          <w:lang w:val="en-US"/>
        </w:rPr>
        <w:t>adresa</w:t>
      </w:r>
      <w:proofErr w:type="spellEnd"/>
      <w:r w:rsidR="009A5470">
        <w:rPr>
          <w:rFonts w:ascii="Times New Roman" w:eastAsia="Times New Roman" w:hAnsi="Times New Roman" w:cs="Times New Roman"/>
          <w:spacing w:val="-6"/>
          <w:sz w:val="24"/>
          <w:szCs w:val="24"/>
          <w:lang w:val="en-US"/>
        </w:rPr>
        <w:t>:</w:t>
      </w:r>
      <w:r>
        <w:rPr>
          <w:rFonts w:ascii="Times New Roman" w:eastAsia="Times New Roman" w:hAnsi="Times New Roman" w:cs="Times New Roman"/>
          <w:spacing w:val="-6"/>
          <w:sz w:val="24"/>
          <w:szCs w:val="24"/>
          <w:lang w:val="en-US"/>
        </w:rPr>
        <w:t xml:space="preserve"> office</w:t>
      </w:r>
      <w:r w:rsidR="009A5470">
        <w:rPr>
          <w:rFonts w:ascii="Times New Roman" w:eastAsia="Times New Roman" w:hAnsi="Times New Roman" w:cs="Times New Roman"/>
          <w:spacing w:val="-6"/>
          <w:sz w:val="24"/>
          <w:szCs w:val="24"/>
          <w:lang w:val="en-US"/>
        </w:rPr>
        <w:t>.remetea@gmail.com</w:t>
      </w:r>
    </w:p>
    <w:p w14:paraId="56E4EFD1" w14:textId="0B7C6187" w:rsidR="008C5ABA" w:rsidRPr="007876BC" w:rsidRDefault="008C5ABA" w:rsidP="0029231B">
      <w:pPr>
        <w:numPr>
          <w:ilvl w:val="0"/>
          <w:numId w:val="4"/>
        </w:numPr>
        <w:shd w:val="clear" w:color="auto" w:fill="FFFFFF"/>
        <w:spacing w:after="0" w:line="360" w:lineRule="auto"/>
        <w:rPr>
          <w:rFonts w:ascii="Times New Roman" w:eastAsia="Times New Roman" w:hAnsi="Times New Roman" w:cs="Times New Roman"/>
          <w:spacing w:val="-6"/>
          <w:sz w:val="24"/>
          <w:szCs w:val="24"/>
          <w:lang w:val="en-US"/>
        </w:rPr>
      </w:pPr>
      <w:r w:rsidRPr="007876BC">
        <w:rPr>
          <w:rFonts w:ascii="Times New Roman" w:hAnsi="Times New Roman" w:cs="Times New Roman"/>
          <w:sz w:val="24"/>
          <w:szCs w:val="24"/>
        </w:rPr>
        <w:t xml:space="preserve">Data, ora și locul deschiderii ofertelor: </w:t>
      </w:r>
      <w:r w:rsidR="00832A5F">
        <w:rPr>
          <w:rFonts w:ascii="Times New Roman" w:hAnsi="Times New Roman" w:cs="Times New Roman"/>
          <w:sz w:val="24"/>
          <w:szCs w:val="24"/>
        </w:rPr>
        <w:t>13.12</w:t>
      </w:r>
      <w:r w:rsidRPr="007876BC">
        <w:rPr>
          <w:rFonts w:ascii="Times New Roman" w:hAnsi="Times New Roman" w:cs="Times New Roman"/>
          <w:sz w:val="24"/>
          <w:szCs w:val="24"/>
        </w:rPr>
        <w:t>.202</w:t>
      </w:r>
      <w:r w:rsidR="00832A5F">
        <w:rPr>
          <w:rFonts w:ascii="Times New Roman" w:hAnsi="Times New Roman" w:cs="Times New Roman"/>
          <w:sz w:val="24"/>
          <w:szCs w:val="24"/>
        </w:rPr>
        <w:t>5</w:t>
      </w:r>
      <w:r w:rsidRPr="007876BC">
        <w:rPr>
          <w:rFonts w:ascii="Times New Roman" w:hAnsi="Times New Roman" w:cs="Times New Roman"/>
          <w:sz w:val="24"/>
          <w:szCs w:val="24"/>
        </w:rPr>
        <w:t xml:space="preserve"> / ora </w:t>
      </w:r>
      <w:r w:rsidR="00832A5F">
        <w:rPr>
          <w:rFonts w:ascii="Times New Roman" w:hAnsi="Times New Roman" w:cs="Times New Roman"/>
          <w:sz w:val="24"/>
          <w:szCs w:val="24"/>
        </w:rPr>
        <w:t>13</w:t>
      </w:r>
      <w:r w:rsidRPr="007876BC">
        <w:rPr>
          <w:rFonts w:ascii="Times New Roman" w:hAnsi="Times New Roman" w:cs="Times New Roman"/>
          <w:sz w:val="24"/>
          <w:szCs w:val="24"/>
        </w:rPr>
        <w:t>:00 la sediul Achizitorului;</w:t>
      </w:r>
    </w:p>
    <w:p w14:paraId="6CE0E2CA" w14:textId="28510AF8" w:rsidR="008C5ABA" w:rsidRPr="007876BC" w:rsidRDefault="008C5ABA" w:rsidP="0029231B">
      <w:pPr>
        <w:numPr>
          <w:ilvl w:val="0"/>
          <w:numId w:val="4"/>
        </w:numPr>
        <w:shd w:val="clear" w:color="auto" w:fill="FFFFFF"/>
        <w:spacing w:after="0" w:line="360" w:lineRule="auto"/>
        <w:rPr>
          <w:rFonts w:ascii="Times New Roman" w:eastAsia="Times New Roman" w:hAnsi="Times New Roman" w:cs="Times New Roman"/>
          <w:spacing w:val="-6"/>
          <w:sz w:val="24"/>
          <w:szCs w:val="24"/>
          <w:lang w:val="en-US"/>
        </w:rPr>
      </w:pPr>
      <w:r w:rsidRPr="007876BC">
        <w:rPr>
          <w:rFonts w:ascii="Times New Roman" w:hAnsi="Times New Roman" w:cs="Times New Roman"/>
          <w:sz w:val="24"/>
          <w:szCs w:val="24"/>
        </w:rPr>
        <w:t>Deschiderea ofertelor va avea loc dupa indeplinirea termenului limita de depunere, la sediul achizitorului. Fiind un proces de achizitie directa, autoritatea contractanta nu organizeaza sedinta de deschidere cu asistenta din partea unor eventualireprezentanti imputerniciti de ofertanti.</w:t>
      </w:r>
    </w:p>
    <w:p w14:paraId="5749FC1A" w14:textId="77777777" w:rsidR="008C5ABA" w:rsidRPr="007876BC" w:rsidRDefault="008C5ABA" w:rsidP="00A10E78">
      <w:pPr>
        <w:pStyle w:val="ListParagraph"/>
        <w:spacing w:after="0" w:line="276" w:lineRule="auto"/>
        <w:ind w:right="6422"/>
        <w:jc w:val="both"/>
        <w:rPr>
          <w:rFonts w:ascii="Times New Roman" w:eastAsia="Times New Roman" w:hAnsi="Times New Roman"/>
          <w:b/>
          <w:bCs/>
          <w:color w:val="000000"/>
          <w:sz w:val="24"/>
          <w:szCs w:val="24"/>
        </w:rPr>
      </w:pPr>
    </w:p>
    <w:p w14:paraId="248A9AC6" w14:textId="2DEE9992" w:rsidR="008C5ABA" w:rsidRPr="007876BC" w:rsidRDefault="008C5ABA" w:rsidP="008C5ABA">
      <w:pPr>
        <w:spacing w:line="360" w:lineRule="auto"/>
        <w:jc w:val="both"/>
        <w:rPr>
          <w:rFonts w:ascii="Times New Roman" w:hAnsi="Times New Roman" w:cs="Times New Roman"/>
          <w:sz w:val="24"/>
          <w:szCs w:val="24"/>
        </w:rPr>
      </w:pPr>
      <w:r w:rsidRPr="007876BC">
        <w:rPr>
          <w:rFonts w:ascii="Times New Roman" w:hAnsi="Times New Roman" w:cs="Times New Roman"/>
          <w:b/>
          <w:bCs/>
          <w:sz w:val="24"/>
          <w:szCs w:val="24"/>
        </w:rPr>
        <w:t xml:space="preserve">Conditii </w:t>
      </w:r>
      <w:r w:rsidR="007876BC" w:rsidRPr="007876BC">
        <w:rPr>
          <w:rFonts w:ascii="Times New Roman" w:hAnsi="Times New Roman" w:cs="Times New Roman"/>
          <w:b/>
          <w:bCs/>
          <w:sz w:val="24"/>
          <w:szCs w:val="24"/>
        </w:rPr>
        <w:t>d</w:t>
      </w:r>
      <w:r w:rsidRPr="007876BC">
        <w:rPr>
          <w:rFonts w:ascii="Times New Roman" w:hAnsi="Times New Roman" w:cs="Times New Roman"/>
          <w:b/>
          <w:bCs/>
          <w:sz w:val="24"/>
          <w:szCs w:val="24"/>
        </w:rPr>
        <w:t>e Participare</w:t>
      </w:r>
      <w:r w:rsidRPr="007876BC">
        <w:rPr>
          <w:rFonts w:ascii="Times New Roman" w:hAnsi="Times New Roman" w:cs="Times New Roman"/>
          <w:sz w:val="24"/>
          <w:szCs w:val="24"/>
        </w:rPr>
        <w:t xml:space="preserve">: </w:t>
      </w:r>
    </w:p>
    <w:p w14:paraId="3363F7CD" w14:textId="77777777" w:rsidR="008C5ABA" w:rsidRPr="007876BC" w:rsidRDefault="008C5ABA" w:rsidP="008C5ABA">
      <w:pPr>
        <w:spacing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Documente care probează îndeplinirea conditiilor de participare referitoare la motivele de excludere și la capacitatea operatorului economic: </w:t>
      </w:r>
    </w:p>
    <w:p w14:paraId="5F31E199" w14:textId="77777777" w:rsidR="008C5ABA" w:rsidRPr="007876BC" w:rsidRDefault="008C5ABA" w:rsidP="008C5ABA">
      <w:pPr>
        <w:spacing w:line="360" w:lineRule="auto"/>
        <w:jc w:val="both"/>
        <w:rPr>
          <w:rFonts w:ascii="Times New Roman" w:hAnsi="Times New Roman" w:cs="Times New Roman"/>
          <w:sz w:val="24"/>
          <w:szCs w:val="24"/>
        </w:rPr>
      </w:pPr>
      <w:r w:rsidRPr="007876BC">
        <w:rPr>
          <w:rFonts w:ascii="Times New Roman" w:hAnsi="Times New Roman" w:cs="Times New Roman"/>
          <w:b/>
          <w:bCs/>
          <w:sz w:val="24"/>
          <w:szCs w:val="24"/>
        </w:rPr>
        <w:t>A. Situaţia personală a ofertantului</w:t>
      </w:r>
      <w:r w:rsidRPr="007876BC">
        <w:rPr>
          <w:rFonts w:ascii="Times New Roman" w:hAnsi="Times New Roman" w:cs="Times New Roman"/>
          <w:sz w:val="24"/>
          <w:szCs w:val="24"/>
        </w:rPr>
        <w:t xml:space="preserve">. </w:t>
      </w:r>
    </w:p>
    <w:p w14:paraId="39A4959C" w14:textId="77777777" w:rsidR="008C5ABA" w:rsidRPr="007876BC" w:rsidRDefault="008C5ABA"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1. Ofertantii (asociati, subcontractanti, terti sustinatori si) nu trebuie sa se regaseasca în situatiile prevazute la art.164, 165, 167 dinLegea nr. 98/2016. </w:t>
      </w:r>
    </w:p>
    <w:p w14:paraId="471402C7" w14:textId="77777777" w:rsidR="008C5ABA" w:rsidRPr="007876BC" w:rsidRDefault="008C5ABA"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Modalitatea prin care poate fi demonstrata îndeplinirea cerintei: se vor completa declaratiile mentionate mai sus de catre op. economici participanti cu informatiile aferente situatiei lor. </w:t>
      </w:r>
    </w:p>
    <w:p w14:paraId="63B6DC16" w14:textId="77777777" w:rsidR="008C5ABA" w:rsidRPr="007876BC" w:rsidRDefault="008C5ABA"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2. Documentele justificative care probeaza situatia personala a ofertantului vor fi transmise odata cu depunerea ofertei de fiecare ofertant. </w:t>
      </w:r>
    </w:p>
    <w:p w14:paraId="3DF8766E" w14:textId="77777777" w:rsidR="008C5ABA" w:rsidRPr="007876BC" w:rsidRDefault="008C5ABA"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Aceste documente pot fi: </w:t>
      </w:r>
    </w:p>
    <w:p w14:paraId="72A979DD" w14:textId="77777777" w:rsidR="008C5ABA" w:rsidRPr="007876BC" w:rsidRDefault="008C5ABA"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a. certificate constatatoare privind lipsa datoriilor cu privire la plata impozitelor, taxelor sau a contributiilor la bugetul general consolidat (buget local, buget de stat etc.) la momentul prezentarii; b. cazierul judiciar al operatorului economic si al membrilor organului de administrare, de conducere sau de supraveghere al respectivului operator economic, sau a celor ce au putere de </w:t>
      </w:r>
      <w:r w:rsidRPr="007876BC">
        <w:rPr>
          <w:rFonts w:ascii="Times New Roman" w:hAnsi="Times New Roman" w:cs="Times New Roman"/>
          <w:sz w:val="24"/>
          <w:szCs w:val="24"/>
        </w:rPr>
        <w:lastRenderedPageBreak/>
        <w:t xml:space="preserve">reprezentare, de decizie sau de control în cadrul acestuia, asa cum rezulta din certificatul constatator emis de ONRC / actul constitutiv; </w:t>
      </w:r>
    </w:p>
    <w:p w14:paraId="06F051CB" w14:textId="77777777" w:rsidR="004078C5" w:rsidRPr="007876BC" w:rsidRDefault="008C5ABA" w:rsidP="004078C5">
      <w:pPr>
        <w:pStyle w:val="Default"/>
        <w:spacing w:line="360" w:lineRule="auto"/>
      </w:pPr>
      <w:r w:rsidRPr="007876BC">
        <w:t xml:space="preserve">c. </w:t>
      </w:r>
      <w:proofErr w:type="spellStart"/>
      <w:r w:rsidRPr="007876BC">
        <w:t>dupa</w:t>
      </w:r>
      <w:proofErr w:type="spellEnd"/>
      <w:r w:rsidRPr="007876BC">
        <w:t xml:space="preserve"> </w:t>
      </w:r>
      <w:proofErr w:type="spellStart"/>
      <w:r w:rsidRPr="007876BC">
        <w:t>caz</w:t>
      </w:r>
      <w:proofErr w:type="spellEnd"/>
      <w:r w:rsidRPr="007876BC">
        <w:t xml:space="preserve">, </w:t>
      </w:r>
      <w:proofErr w:type="spellStart"/>
      <w:r w:rsidRPr="007876BC">
        <w:t>documente</w:t>
      </w:r>
      <w:proofErr w:type="spellEnd"/>
      <w:r w:rsidRPr="007876BC">
        <w:t xml:space="preserve"> </w:t>
      </w:r>
      <w:proofErr w:type="spellStart"/>
      <w:r w:rsidRPr="007876BC">
        <w:t>prin</w:t>
      </w:r>
      <w:proofErr w:type="spellEnd"/>
      <w:r w:rsidRPr="007876BC">
        <w:t xml:space="preserve"> care se </w:t>
      </w:r>
      <w:proofErr w:type="spellStart"/>
      <w:r w:rsidRPr="007876BC">
        <w:t>demonstreaza</w:t>
      </w:r>
      <w:proofErr w:type="spellEnd"/>
      <w:r w:rsidRPr="007876BC">
        <w:t xml:space="preserve"> </w:t>
      </w:r>
      <w:proofErr w:type="spellStart"/>
      <w:r w:rsidRPr="007876BC">
        <w:t>faptul</w:t>
      </w:r>
      <w:proofErr w:type="spellEnd"/>
      <w:r w:rsidRPr="007876BC">
        <w:t xml:space="preserve"> ca </w:t>
      </w:r>
      <w:proofErr w:type="spellStart"/>
      <w:r w:rsidRPr="007876BC">
        <w:t>operatorul</w:t>
      </w:r>
      <w:proofErr w:type="spellEnd"/>
      <w:r w:rsidRPr="007876BC">
        <w:t xml:space="preserve"> economic </w:t>
      </w:r>
      <w:proofErr w:type="spellStart"/>
      <w:r w:rsidRPr="007876BC">
        <w:t>poate</w:t>
      </w:r>
      <w:proofErr w:type="spellEnd"/>
      <w:r w:rsidRPr="007876BC">
        <w:t xml:space="preserve"> beneficia de </w:t>
      </w:r>
      <w:proofErr w:type="spellStart"/>
      <w:r w:rsidRPr="007876BC">
        <w:t>derogarile</w:t>
      </w:r>
      <w:proofErr w:type="spellEnd"/>
      <w:r w:rsidRPr="007876BC">
        <w:t xml:space="preserve"> </w:t>
      </w:r>
      <w:proofErr w:type="spellStart"/>
      <w:r w:rsidRPr="007876BC">
        <w:t>prevazute</w:t>
      </w:r>
      <w:proofErr w:type="spellEnd"/>
      <w:r w:rsidRPr="007876BC">
        <w:t xml:space="preserve"> la art. 166 </w:t>
      </w:r>
      <w:proofErr w:type="spellStart"/>
      <w:r w:rsidRPr="007876BC">
        <w:t>alin</w:t>
      </w:r>
      <w:proofErr w:type="spellEnd"/>
      <w:r w:rsidRPr="007876BC">
        <w:t xml:space="preserve">. (2), art. 167 </w:t>
      </w:r>
      <w:proofErr w:type="spellStart"/>
      <w:r w:rsidRPr="007876BC">
        <w:t>alin</w:t>
      </w:r>
      <w:proofErr w:type="spellEnd"/>
      <w:r w:rsidRPr="007876BC">
        <w:t xml:space="preserve">. (2), art. 171 din </w:t>
      </w:r>
      <w:proofErr w:type="spellStart"/>
      <w:r w:rsidRPr="007876BC">
        <w:t>Legea</w:t>
      </w:r>
      <w:proofErr w:type="spellEnd"/>
      <w:r w:rsidRPr="007876BC">
        <w:t xml:space="preserve"> 98/2016 </w:t>
      </w:r>
      <w:proofErr w:type="spellStart"/>
      <w:r w:rsidRPr="007876BC">
        <w:t>privind</w:t>
      </w:r>
      <w:proofErr w:type="spellEnd"/>
      <w:r w:rsidRPr="007876BC">
        <w:t xml:space="preserve"> </w:t>
      </w:r>
      <w:proofErr w:type="spellStart"/>
      <w:r w:rsidRPr="007876BC">
        <w:t>achizitiile</w:t>
      </w:r>
      <w:proofErr w:type="spellEnd"/>
      <w:r w:rsidRPr="007876BC">
        <w:t xml:space="preserve"> </w:t>
      </w:r>
      <w:proofErr w:type="spellStart"/>
      <w:r w:rsidRPr="007876BC">
        <w:t>publice</w:t>
      </w:r>
      <w:proofErr w:type="spellEnd"/>
      <w:r w:rsidRPr="007876BC">
        <w:t xml:space="preserve">; </w:t>
      </w:r>
    </w:p>
    <w:p w14:paraId="32870932" w14:textId="017880C2" w:rsidR="004078C5" w:rsidRPr="007876BC" w:rsidRDefault="008C5ABA" w:rsidP="004078C5">
      <w:pPr>
        <w:pStyle w:val="Default"/>
        <w:spacing w:line="360" w:lineRule="auto"/>
      </w:pPr>
      <w:r w:rsidRPr="007876BC">
        <w:t xml:space="preserve">d. </w:t>
      </w:r>
      <w:proofErr w:type="spellStart"/>
      <w:r w:rsidRPr="007876BC">
        <w:t>alte</w:t>
      </w:r>
      <w:proofErr w:type="spellEnd"/>
      <w:r w:rsidRPr="007876BC">
        <w:t xml:space="preserve"> </w:t>
      </w:r>
      <w:proofErr w:type="spellStart"/>
      <w:r w:rsidRPr="007876BC">
        <w:t>documente</w:t>
      </w:r>
      <w:proofErr w:type="spellEnd"/>
      <w:r w:rsidRPr="007876BC">
        <w:t xml:space="preserve"> </w:t>
      </w:r>
      <w:proofErr w:type="spellStart"/>
      <w:r w:rsidRPr="007876BC">
        <w:t>edificatoare</w:t>
      </w:r>
      <w:proofErr w:type="spellEnd"/>
      <w:r w:rsidRPr="007876BC">
        <w:t xml:space="preserve">, </w:t>
      </w:r>
      <w:proofErr w:type="spellStart"/>
      <w:r w:rsidRPr="007876BC">
        <w:t>dupa</w:t>
      </w:r>
      <w:proofErr w:type="spellEnd"/>
      <w:r w:rsidRPr="007876BC">
        <w:t xml:space="preserve"> </w:t>
      </w:r>
      <w:proofErr w:type="spellStart"/>
      <w:r w:rsidRPr="007876BC">
        <w:t>caz</w:t>
      </w:r>
      <w:proofErr w:type="spellEnd"/>
      <w:r w:rsidRPr="007876BC">
        <w:t xml:space="preserve">. </w:t>
      </w:r>
    </w:p>
    <w:p w14:paraId="3AC2604D" w14:textId="42E3A6E9" w:rsidR="004078C5" w:rsidRPr="007876BC" w:rsidRDefault="008C5ABA" w:rsidP="004078C5">
      <w:pPr>
        <w:pStyle w:val="Default"/>
        <w:spacing w:line="360" w:lineRule="auto"/>
      </w:pPr>
      <w:r w:rsidRPr="007876BC">
        <w:t xml:space="preserve">3. </w:t>
      </w:r>
      <w:proofErr w:type="spellStart"/>
      <w:r w:rsidRPr="007876BC">
        <w:t>Prezentarea</w:t>
      </w:r>
      <w:proofErr w:type="spellEnd"/>
      <w:r w:rsidRPr="007876BC">
        <w:t xml:space="preserve"> </w:t>
      </w:r>
      <w:proofErr w:type="spellStart"/>
      <w:r w:rsidRPr="007876BC">
        <w:t>Declaraţiei</w:t>
      </w:r>
      <w:proofErr w:type="spellEnd"/>
      <w:r w:rsidRPr="007876BC">
        <w:t xml:space="preserve"> pe </w:t>
      </w:r>
      <w:proofErr w:type="spellStart"/>
      <w:r w:rsidRPr="007876BC">
        <w:t>proprie</w:t>
      </w:r>
      <w:proofErr w:type="spellEnd"/>
      <w:r w:rsidRPr="007876BC">
        <w:t xml:space="preserve"> </w:t>
      </w:r>
      <w:proofErr w:type="spellStart"/>
      <w:r w:rsidRPr="007876BC">
        <w:t>răspundere</w:t>
      </w:r>
      <w:proofErr w:type="spellEnd"/>
      <w:r w:rsidRPr="007876BC">
        <w:t xml:space="preserve">, </w:t>
      </w:r>
      <w:proofErr w:type="spellStart"/>
      <w:r w:rsidRPr="007876BC">
        <w:t>privind</w:t>
      </w:r>
      <w:proofErr w:type="spellEnd"/>
      <w:r w:rsidRPr="007876BC">
        <w:t xml:space="preserve"> </w:t>
      </w:r>
      <w:proofErr w:type="spellStart"/>
      <w:r w:rsidRPr="007876BC">
        <w:t>neîncadrarea</w:t>
      </w:r>
      <w:proofErr w:type="spellEnd"/>
      <w:r w:rsidRPr="007876BC">
        <w:t xml:space="preserve"> </w:t>
      </w:r>
      <w:proofErr w:type="spellStart"/>
      <w:r w:rsidRPr="007876BC">
        <w:t>în</w:t>
      </w:r>
      <w:proofErr w:type="spellEnd"/>
      <w:r w:rsidRPr="007876BC">
        <w:t xml:space="preserve"> </w:t>
      </w:r>
      <w:proofErr w:type="spellStart"/>
      <w:r w:rsidRPr="007876BC">
        <w:t>prevederile</w:t>
      </w:r>
      <w:proofErr w:type="spellEnd"/>
      <w:r w:rsidRPr="007876BC">
        <w:t xml:space="preserve"> Art. 59-60 din </w:t>
      </w:r>
      <w:proofErr w:type="spellStart"/>
      <w:r w:rsidRPr="007876BC">
        <w:t>Legea</w:t>
      </w:r>
      <w:proofErr w:type="spellEnd"/>
      <w:r w:rsidRPr="007876BC">
        <w:t xml:space="preserve"> nr. 98/2016, se </w:t>
      </w:r>
      <w:proofErr w:type="spellStart"/>
      <w:r w:rsidRPr="007876BC">
        <w:t>va</w:t>
      </w:r>
      <w:proofErr w:type="spellEnd"/>
      <w:r w:rsidRPr="007876BC">
        <w:t xml:space="preserve"> </w:t>
      </w:r>
      <w:proofErr w:type="spellStart"/>
      <w:r w:rsidRPr="007876BC">
        <w:t>redacta</w:t>
      </w:r>
      <w:proofErr w:type="spellEnd"/>
      <w:r w:rsidRPr="007876BC">
        <w:t xml:space="preserve"> conform </w:t>
      </w:r>
      <w:proofErr w:type="spellStart"/>
      <w:r w:rsidRPr="007876BC">
        <w:t>modelului</w:t>
      </w:r>
      <w:proofErr w:type="spellEnd"/>
      <w:r w:rsidRPr="007876BC">
        <w:t xml:space="preserve"> </w:t>
      </w:r>
      <w:proofErr w:type="spellStart"/>
      <w:r w:rsidRPr="007876BC">
        <w:t>anexat</w:t>
      </w:r>
      <w:proofErr w:type="spellEnd"/>
      <w:r w:rsidRPr="007876BC">
        <w:t xml:space="preserve"> </w:t>
      </w:r>
      <w:proofErr w:type="spellStart"/>
      <w:r w:rsidRPr="007876BC">
        <w:t>prezentului</w:t>
      </w:r>
      <w:proofErr w:type="spellEnd"/>
      <w:r w:rsidRPr="007876BC">
        <w:t xml:space="preserve"> </w:t>
      </w:r>
      <w:proofErr w:type="spellStart"/>
      <w:r w:rsidRPr="007876BC">
        <w:t>anunț</w:t>
      </w:r>
      <w:proofErr w:type="spellEnd"/>
      <w:r w:rsidRPr="007876BC">
        <w:t xml:space="preserve"> de </w:t>
      </w:r>
      <w:proofErr w:type="spellStart"/>
      <w:r w:rsidRPr="007876BC">
        <w:t>publicitate</w:t>
      </w:r>
      <w:proofErr w:type="spellEnd"/>
      <w:r w:rsidRPr="007876BC">
        <w:t xml:space="preserve"> </w:t>
      </w:r>
      <w:proofErr w:type="spellStart"/>
      <w:r w:rsidRPr="007876BC">
        <w:t>si</w:t>
      </w:r>
      <w:proofErr w:type="spellEnd"/>
      <w:r w:rsidRPr="007876BC">
        <w:t xml:space="preserve"> se </w:t>
      </w:r>
      <w:proofErr w:type="spellStart"/>
      <w:r w:rsidRPr="007876BC">
        <w:t>transmite</w:t>
      </w:r>
      <w:proofErr w:type="spellEnd"/>
      <w:r w:rsidRPr="007876BC">
        <w:t xml:space="preserve"> </w:t>
      </w:r>
      <w:proofErr w:type="spellStart"/>
      <w:r w:rsidRPr="007876BC">
        <w:t>odata</w:t>
      </w:r>
      <w:proofErr w:type="spellEnd"/>
      <w:r w:rsidRPr="007876BC">
        <w:t xml:space="preserve"> cu </w:t>
      </w:r>
      <w:proofErr w:type="spellStart"/>
      <w:r w:rsidRPr="007876BC">
        <w:t>depunerea</w:t>
      </w:r>
      <w:proofErr w:type="spellEnd"/>
      <w:r w:rsidRPr="007876BC">
        <w:t xml:space="preserve"> </w:t>
      </w:r>
      <w:proofErr w:type="spellStart"/>
      <w:r w:rsidRPr="007876BC">
        <w:t>ofertei</w:t>
      </w:r>
      <w:proofErr w:type="spellEnd"/>
      <w:r w:rsidRPr="007876BC">
        <w:t xml:space="preserve">. </w:t>
      </w:r>
      <w:proofErr w:type="spellStart"/>
      <w:r w:rsidRPr="007876BC">
        <w:t>Precizăm</w:t>
      </w:r>
      <w:proofErr w:type="spellEnd"/>
      <w:r w:rsidRPr="007876BC">
        <w:t xml:space="preserve"> </w:t>
      </w:r>
      <w:proofErr w:type="spellStart"/>
      <w:r w:rsidRPr="007876BC">
        <w:t>că</w:t>
      </w:r>
      <w:proofErr w:type="spellEnd"/>
      <w:r w:rsidRPr="007876BC">
        <w:t xml:space="preserve"> </w:t>
      </w:r>
      <w:proofErr w:type="spellStart"/>
      <w:r w:rsidRPr="007876BC">
        <w:t>persoanele</w:t>
      </w:r>
      <w:proofErr w:type="spellEnd"/>
      <w:r w:rsidRPr="007876BC">
        <w:t xml:space="preserve"> cu </w:t>
      </w:r>
      <w:proofErr w:type="spellStart"/>
      <w:r w:rsidRPr="007876BC">
        <w:t>funcții</w:t>
      </w:r>
      <w:proofErr w:type="spellEnd"/>
      <w:r w:rsidRPr="007876BC">
        <w:t xml:space="preserve"> de </w:t>
      </w:r>
      <w:proofErr w:type="spellStart"/>
      <w:r w:rsidRPr="007876BC">
        <w:t>decizie</w:t>
      </w:r>
      <w:proofErr w:type="spellEnd"/>
      <w:r w:rsidRPr="007876BC">
        <w:t xml:space="preserve">, </w:t>
      </w:r>
      <w:proofErr w:type="spellStart"/>
      <w:r w:rsidRPr="007876BC">
        <w:t>în</w:t>
      </w:r>
      <w:proofErr w:type="spellEnd"/>
      <w:r w:rsidRPr="007876BC">
        <w:t xml:space="preserve"> </w:t>
      </w:r>
      <w:proofErr w:type="spellStart"/>
      <w:r w:rsidRPr="007876BC">
        <w:t>cadrul</w:t>
      </w:r>
      <w:proofErr w:type="spellEnd"/>
      <w:r w:rsidRPr="007876BC">
        <w:t xml:space="preserve"> </w:t>
      </w:r>
      <w:proofErr w:type="spellStart"/>
      <w:r w:rsidRPr="007876BC">
        <w:t>Achizitorului</w:t>
      </w:r>
      <w:proofErr w:type="spellEnd"/>
      <w:r w:rsidRPr="007876BC">
        <w:t xml:space="preserve">, </w:t>
      </w:r>
      <w:proofErr w:type="spellStart"/>
      <w:r w:rsidRPr="007876BC">
        <w:t>privind</w:t>
      </w:r>
      <w:proofErr w:type="spellEnd"/>
      <w:r w:rsidRPr="007876BC">
        <w:t xml:space="preserve"> </w:t>
      </w:r>
      <w:proofErr w:type="spellStart"/>
      <w:r w:rsidRPr="007876BC">
        <w:t>organizarea</w:t>
      </w:r>
      <w:proofErr w:type="spellEnd"/>
      <w:r w:rsidRPr="007876BC">
        <w:t xml:space="preserve"> </w:t>
      </w:r>
      <w:proofErr w:type="spellStart"/>
      <w:r w:rsidRPr="007876BC">
        <w:t>competiției</w:t>
      </w:r>
      <w:proofErr w:type="spellEnd"/>
      <w:r w:rsidRPr="007876BC">
        <w:t xml:space="preserve"> de </w:t>
      </w:r>
      <w:proofErr w:type="spellStart"/>
      <w:r w:rsidRPr="007876BC">
        <w:t>oferte</w:t>
      </w:r>
      <w:proofErr w:type="spellEnd"/>
      <w:r w:rsidRPr="007876BC">
        <w:t xml:space="preserve"> cu </w:t>
      </w:r>
      <w:proofErr w:type="spellStart"/>
      <w:r w:rsidRPr="007876BC">
        <w:t>anunț</w:t>
      </w:r>
      <w:proofErr w:type="spellEnd"/>
      <w:r w:rsidRPr="007876BC">
        <w:t xml:space="preserve"> de </w:t>
      </w:r>
      <w:proofErr w:type="spellStart"/>
      <w:r w:rsidRPr="007876BC">
        <w:t>publicitate</w:t>
      </w:r>
      <w:proofErr w:type="spellEnd"/>
      <w:r w:rsidRPr="007876BC">
        <w:t xml:space="preserve"> sunt: </w:t>
      </w:r>
    </w:p>
    <w:p w14:paraId="4DF53760" w14:textId="77777777" w:rsidR="004078C5" w:rsidRPr="007876BC" w:rsidRDefault="004078C5" w:rsidP="004078C5">
      <w:pPr>
        <w:pStyle w:val="Default"/>
        <w:spacing w:line="360" w:lineRule="auto"/>
      </w:pPr>
      <w:r w:rsidRPr="007876BC">
        <w:t xml:space="preserve"> </w:t>
      </w:r>
      <w:proofErr w:type="spellStart"/>
      <w:r w:rsidRPr="007876BC">
        <w:t>Laczkó</w:t>
      </w:r>
      <w:proofErr w:type="spellEnd"/>
      <w:r w:rsidRPr="007876BC">
        <w:t xml:space="preserve">-Albert </w:t>
      </w:r>
      <w:proofErr w:type="spellStart"/>
      <w:r w:rsidRPr="007876BC">
        <w:t>Elemér</w:t>
      </w:r>
      <w:proofErr w:type="spellEnd"/>
      <w:r w:rsidRPr="007876BC">
        <w:t xml:space="preserve"> – </w:t>
      </w:r>
      <w:proofErr w:type="spellStart"/>
      <w:r w:rsidRPr="007876BC">
        <w:t>primar</w:t>
      </w:r>
      <w:proofErr w:type="spellEnd"/>
      <w:r w:rsidRPr="007876BC">
        <w:t xml:space="preserve"> </w:t>
      </w:r>
    </w:p>
    <w:p w14:paraId="535A29B4" w14:textId="77777777" w:rsidR="004078C5" w:rsidRPr="007876BC" w:rsidRDefault="004078C5" w:rsidP="004078C5">
      <w:pPr>
        <w:pStyle w:val="Default"/>
        <w:spacing w:line="360" w:lineRule="auto"/>
      </w:pPr>
      <w:proofErr w:type="spellStart"/>
      <w:r w:rsidRPr="007876BC">
        <w:t>Szabó</w:t>
      </w:r>
      <w:proofErr w:type="spellEnd"/>
      <w:r w:rsidRPr="007876BC">
        <w:t xml:space="preserve"> Csaba – </w:t>
      </w:r>
      <w:proofErr w:type="spellStart"/>
      <w:r w:rsidRPr="007876BC">
        <w:t>viceprimar</w:t>
      </w:r>
      <w:proofErr w:type="spellEnd"/>
      <w:r w:rsidRPr="007876BC">
        <w:t xml:space="preserve"> </w:t>
      </w:r>
    </w:p>
    <w:p w14:paraId="44FEB156" w14:textId="77777777" w:rsidR="004078C5" w:rsidRPr="007876BC" w:rsidRDefault="004078C5" w:rsidP="004078C5">
      <w:pPr>
        <w:pStyle w:val="Default"/>
        <w:spacing w:line="360" w:lineRule="auto"/>
      </w:pPr>
      <w:proofErr w:type="spellStart"/>
      <w:r w:rsidRPr="007876BC">
        <w:t>Pál</w:t>
      </w:r>
      <w:proofErr w:type="spellEnd"/>
      <w:r w:rsidRPr="007876BC">
        <w:t xml:space="preserve"> </w:t>
      </w:r>
      <w:proofErr w:type="spellStart"/>
      <w:r w:rsidRPr="007876BC">
        <w:t>Gizella</w:t>
      </w:r>
      <w:proofErr w:type="spellEnd"/>
      <w:r w:rsidRPr="007876BC">
        <w:t xml:space="preserve"> – </w:t>
      </w:r>
      <w:proofErr w:type="spellStart"/>
      <w:r w:rsidRPr="007876BC">
        <w:t>secretar</w:t>
      </w:r>
      <w:proofErr w:type="spellEnd"/>
      <w:r w:rsidRPr="007876BC">
        <w:t xml:space="preserve"> general </w:t>
      </w:r>
    </w:p>
    <w:p w14:paraId="79E60D00" w14:textId="77777777" w:rsidR="004078C5" w:rsidRPr="007876BC" w:rsidRDefault="004078C5" w:rsidP="004078C5">
      <w:pPr>
        <w:pStyle w:val="Default"/>
        <w:spacing w:line="360" w:lineRule="auto"/>
      </w:pPr>
      <w:r w:rsidRPr="007876BC">
        <w:t xml:space="preserve">Bakos Edit – </w:t>
      </w:r>
      <w:proofErr w:type="spellStart"/>
      <w:r w:rsidRPr="007876BC">
        <w:t>sef</w:t>
      </w:r>
      <w:proofErr w:type="spellEnd"/>
      <w:r w:rsidRPr="007876BC">
        <w:t xml:space="preserve"> </w:t>
      </w:r>
      <w:proofErr w:type="spellStart"/>
      <w:r w:rsidRPr="007876BC">
        <w:t>contabil</w:t>
      </w:r>
      <w:proofErr w:type="spellEnd"/>
      <w:r w:rsidRPr="007876BC">
        <w:t xml:space="preserve"> </w:t>
      </w:r>
      <w:proofErr w:type="spellStart"/>
      <w:r w:rsidRPr="007876BC">
        <w:t>Consilieri</w:t>
      </w:r>
      <w:proofErr w:type="spellEnd"/>
      <w:r w:rsidRPr="007876BC">
        <w:t xml:space="preserve">: </w:t>
      </w:r>
    </w:p>
    <w:p w14:paraId="098DB443" w14:textId="77777777" w:rsidR="004078C5" w:rsidRPr="007876BC" w:rsidRDefault="004078C5" w:rsidP="004078C5">
      <w:pPr>
        <w:pStyle w:val="Default"/>
        <w:spacing w:line="360" w:lineRule="auto"/>
      </w:pPr>
      <w:proofErr w:type="spellStart"/>
      <w:r w:rsidRPr="007876BC">
        <w:t>Mincsor</w:t>
      </w:r>
      <w:proofErr w:type="spellEnd"/>
      <w:r w:rsidRPr="007876BC">
        <w:t xml:space="preserve"> </w:t>
      </w:r>
      <w:proofErr w:type="spellStart"/>
      <w:r w:rsidRPr="007876BC">
        <w:t>Erzsébet</w:t>
      </w:r>
      <w:proofErr w:type="spellEnd"/>
      <w:r w:rsidRPr="007876BC">
        <w:t xml:space="preserve"> </w:t>
      </w:r>
    </w:p>
    <w:p w14:paraId="1C491A2D" w14:textId="77777777" w:rsidR="004078C5" w:rsidRPr="007876BC" w:rsidRDefault="004078C5" w:rsidP="004078C5">
      <w:pPr>
        <w:pStyle w:val="Default"/>
        <w:spacing w:line="360" w:lineRule="auto"/>
      </w:pPr>
      <w:proofErr w:type="spellStart"/>
      <w:r w:rsidRPr="007876BC">
        <w:t>Laczkó</w:t>
      </w:r>
      <w:proofErr w:type="spellEnd"/>
      <w:r w:rsidRPr="007876BC">
        <w:t xml:space="preserve"> Csaba </w:t>
      </w:r>
    </w:p>
    <w:p w14:paraId="3B7DEDCA" w14:textId="77777777" w:rsidR="004078C5" w:rsidRPr="007876BC" w:rsidRDefault="004078C5" w:rsidP="004078C5">
      <w:pPr>
        <w:pStyle w:val="Default"/>
        <w:spacing w:line="360" w:lineRule="auto"/>
      </w:pPr>
      <w:proofErr w:type="spellStart"/>
      <w:r w:rsidRPr="007876BC">
        <w:t>Czikó</w:t>
      </w:r>
      <w:proofErr w:type="spellEnd"/>
      <w:r w:rsidRPr="007876BC">
        <w:t xml:space="preserve"> </w:t>
      </w:r>
      <w:proofErr w:type="spellStart"/>
      <w:r w:rsidRPr="007876BC">
        <w:t>Dezső</w:t>
      </w:r>
      <w:proofErr w:type="spellEnd"/>
      <w:r w:rsidRPr="007876BC">
        <w:t xml:space="preserve"> </w:t>
      </w:r>
    </w:p>
    <w:p w14:paraId="2FDB6A52" w14:textId="77777777" w:rsidR="007876BC" w:rsidRDefault="004078C5" w:rsidP="007876BC">
      <w:pPr>
        <w:pStyle w:val="Default"/>
        <w:spacing w:line="360" w:lineRule="auto"/>
      </w:pPr>
      <w:r w:rsidRPr="007876BC">
        <w:t xml:space="preserve">Bakos </w:t>
      </w:r>
      <w:proofErr w:type="spellStart"/>
      <w:r w:rsidRPr="007876BC">
        <w:t>Balázs</w:t>
      </w:r>
      <w:proofErr w:type="spellEnd"/>
      <w:r w:rsidRPr="007876BC">
        <w:t xml:space="preserve"> </w:t>
      </w:r>
    </w:p>
    <w:p w14:paraId="60E13800" w14:textId="35E8679B" w:rsidR="004078C5" w:rsidRPr="007876BC" w:rsidRDefault="004078C5" w:rsidP="007876BC">
      <w:pPr>
        <w:pStyle w:val="Default"/>
        <w:spacing w:line="360" w:lineRule="auto"/>
      </w:pPr>
      <w:proofErr w:type="spellStart"/>
      <w:r w:rsidRPr="007876BC">
        <w:t>Portik</w:t>
      </w:r>
      <w:proofErr w:type="spellEnd"/>
      <w:r w:rsidRPr="007876BC">
        <w:t xml:space="preserve"> Veronika </w:t>
      </w:r>
    </w:p>
    <w:p w14:paraId="3B2E31B1" w14:textId="77777777" w:rsidR="004078C5" w:rsidRPr="007876BC" w:rsidRDefault="004078C5" w:rsidP="004078C5">
      <w:pPr>
        <w:pStyle w:val="Default"/>
        <w:spacing w:line="360" w:lineRule="auto"/>
      </w:pPr>
      <w:proofErr w:type="spellStart"/>
      <w:r w:rsidRPr="007876BC">
        <w:t>Balázs</w:t>
      </w:r>
      <w:proofErr w:type="spellEnd"/>
      <w:r w:rsidRPr="007876BC">
        <w:t xml:space="preserve"> </w:t>
      </w:r>
      <w:proofErr w:type="spellStart"/>
      <w:r w:rsidRPr="007876BC">
        <w:t>Kercsó</w:t>
      </w:r>
      <w:proofErr w:type="spellEnd"/>
      <w:r w:rsidRPr="007876BC">
        <w:t xml:space="preserve"> </w:t>
      </w:r>
      <w:proofErr w:type="spellStart"/>
      <w:r w:rsidRPr="007876BC">
        <w:t>János</w:t>
      </w:r>
      <w:proofErr w:type="spellEnd"/>
      <w:r w:rsidRPr="007876BC">
        <w:t xml:space="preserve"> </w:t>
      </w:r>
    </w:p>
    <w:p w14:paraId="76351708" w14:textId="77777777" w:rsidR="004078C5" w:rsidRPr="007876BC" w:rsidRDefault="004078C5" w:rsidP="004078C5">
      <w:pPr>
        <w:pStyle w:val="Default"/>
        <w:spacing w:line="360" w:lineRule="auto"/>
      </w:pPr>
      <w:r w:rsidRPr="007876BC">
        <w:t xml:space="preserve">László </w:t>
      </w:r>
      <w:proofErr w:type="spellStart"/>
      <w:r w:rsidRPr="007876BC">
        <w:t>Sándor</w:t>
      </w:r>
      <w:proofErr w:type="spellEnd"/>
      <w:r w:rsidRPr="007876BC">
        <w:t xml:space="preserve"> </w:t>
      </w:r>
    </w:p>
    <w:p w14:paraId="6DC195E6" w14:textId="77777777" w:rsidR="004078C5" w:rsidRPr="007876BC" w:rsidRDefault="004078C5" w:rsidP="004078C5">
      <w:pPr>
        <w:pStyle w:val="Default"/>
        <w:spacing w:line="360" w:lineRule="auto"/>
      </w:pPr>
      <w:proofErr w:type="spellStart"/>
      <w:r w:rsidRPr="007876BC">
        <w:t>Pál</w:t>
      </w:r>
      <w:proofErr w:type="spellEnd"/>
      <w:r w:rsidRPr="007876BC">
        <w:t xml:space="preserve"> Gheorghe </w:t>
      </w:r>
    </w:p>
    <w:p w14:paraId="36A08C78" w14:textId="77777777" w:rsidR="004078C5" w:rsidRPr="007876BC" w:rsidRDefault="004078C5" w:rsidP="004078C5">
      <w:pPr>
        <w:pStyle w:val="Default"/>
        <w:spacing w:line="360" w:lineRule="auto"/>
      </w:pPr>
      <w:r w:rsidRPr="007876BC">
        <w:t xml:space="preserve">Kiss Izabella </w:t>
      </w:r>
    </w:p>
    <w:p w14:paraId="4839B16F" w14:textId="77777777" w:rsidR="004078C5" w:rsidRPr="007876BC" w:rsidRDefault="004078C5" w:rsidP="004078C5">
      <w:pPr>
        <w:pStyle w:val="Default"/>
        <w:spacing w:line="360" w:lineRule="auto"/>
      </w:pPr>
      <w:proofErr w:type="spellStart"/>
      <w:r w:rsidRPr="007876BC">
        <w:t>Petréd</w:t>
      </w:r>
      <w:proofErr w:type="spellEnd"/>
      <w:r w:rsidRPr="007876BC">
        <w:t xml:space="preserve"> </w:t>
      </w:r>
      <w:proofErr w:type="spellStart"/>
      <w:r w:rsidRPr="007876BC">
        <w:t>Árpád</w:t>
      </w:r>
      <w:proofErr w:type="spellEnd"/>
      <w:r w:rsidRPr="007876BC">
        <w:t xml:space="preserve"> </w:t>
      </w:r>
    </w:p>
    <w:p w14:paraId="6858C0FE" w14:textId="77777777" w:rsidR="004078C5" w:rsidRPr="007876BC" w:rsidRDefault="004078C5" w:rsidP="004078C5">
      <w:pPr>
        <w:pStyle w:val="Default"/>
        <w:spacing w:line="360" w:lineRule="auto"/>
      </w:pPr>
      <w:proofErr w:type="spellStart"/>
      <w:r w:rsidRPr="007876BC">
        <w:t>Ferencz</w:t>
      </w:r>
      <w:proofErr w:type="spellEnd"/>
      <w:r w:rsidRPr="007876BC">
        <w:t xml:space="preserve"> </w:t>
      </w:r>
      <w:proofErr w:type="spellStart"/>
      <w:r w:rsidRPr="007876BC">
        <w:t>Csibi</w:t>
      </w:r>
      <w:proofErr w:type="spellEnd"/>
      <w:r w:rsidRPr="007876BC">
        <w:t xml:space="preserve"> </w:t>
      </w:r>
      <w:proofErr w:type="spellStart"/>
      <w:r w:rsidRPr="007876BC">
        <w:t>Lóránd</w:t>
      </w:r>
      <w:proofErr w:type="spellEnd"/>
      <w:r w:rsidRPr="007876BC">
        <w:t xml:space="preserve"> </w:t>
      </w:r>
    </w:p>
    <w:p w14:paraId="2FF0D007" w14:textId="77777777" w:rsidR="004078C5" w:rsidRPr="007876BC" w:rsidRDefault="004078C5" w:rsidP="004078C5">
      <w:pPr>
        <w:pStyle w:val="Default"/>
        <w:spacing w:line="360" w:lineRule="auto"/>
      </w:pPr>
      <w:r w:rsidRPr="007876BC">
        <w:t xml:space="preserve">Albert </w:t>
      </w:r>
      <w:proofErr w:type="spellStart"/>
      <w:r w:rsidRPr="007876BC">
        <w:t>Sándor</w:t>
      </w:r>
      <w:proofErr w:type="spellEnd"/>
      <w:r w:rsidRPr="007876BC">
        <w:t xml:space="preserve"> </w:t>
      </w:r>
    </w:p>
    <w:p w14:paraId="44696AC5" w14:textId="77777777" w:rsidR="004078C5" w:rsidRPr="007876BC" w:rsidRDefault="004078C5" w:rsidP="004078C5">
      <w:pPr>
        <w:pStyle w:val="Default"/>
        <w:spacing w:line="360" w:lineRule="auto"/>
      </w:pPr>
      <w:proofErr w:type="spellStart"/>
      <w:r w:rsidRPr="007876BC">
        <w:t>Fülöp</w:t>
      </w:r>
      <w:proofErr w:type="spellEnd"/>
      <w:r w:rsidRPr="007876BC">
        <w:t xml:space="preserve"> Csaba </w:t>
      </w:r>
    </w:p>
    <w:p w14:paraId="1B31D352" w14:textId="77777777" w:rsidR="004078C5" w:rsidRPr="007876BC" w:rsidRDefault="004078C5" w:rsidP="004078C5">
      <w:pPr>
        <w:pStyle w:val="Default"/>
        <w:spacing w:line="360" w:lineRule="auto"/>
      </w:pPr>
      <w:proofErr w:type="spellStart"/>
      <w:r w:rsidRPr="007876BC">
        <w:t>Ferencz</w:t>
      </w:r>
      <w:proofErr w:type="spellEnd"/>
      <w:r w:rsidRPr="007876BC">
        <w:t xml:space="preserve"> </w:t>
      </w:r>
      <w:proofErr w:type="spellStart"/>
      <w:r w:rsidRPr="007876BC">
        <w:t>Csibi</w:t>
      </w:r>
      <w:proofErr w:type="spellEnd"/>
      <w:r w:rsidRPr="007876BC">
        <w:t xml:space="preserve"> Norbert </w:t>
      </w:r>
      <w:proofErr w:type="spellStart"/>
      <w:r w:rsidRPr="007876BC">
        <w:t>Comisia</w:t>
      </w:r>
      <w:proofErr w:type="spellEnd"/>
      <w:r w:rsidRPr="007876BC">
        <w:t xml:space="preserve"> de </w:t>
      </w:r>
      <w:proofErr w:type="spellStart"/>
      <w:r w:rsidRPr="007876BC">
        <w:t>evaluare</w:t>
      </w:r>
      <w:proofErr w:type="spellEnd"/>
      <w:r w:rsidRPr="007876BC">
        <w:t xml:space="preserve">: </w:t>
      </w:r>
    </w:p>
    <w:p w14:paraId="6184BCC4" w14:textId="77777777" w:rsidR="004078C5" w:rsidRPr="007876BC" w:rsidRDefault="004078C5" w:rsidP="004078C5">
      <w:pPr>
        <w:pStyle w:val="Default"/>
        <w:spacing w:line="360" w:lineRule="auto"/>
      </w:pPr>
      <w:r w:rsidRPr="007876BC">
        <w:t xml:space="preserve">Bakos </w:t>
      </w:r>
      <w:proofErr w:type="spellStart"/>
      <w:r w:rsidRPr="007876BC">
        <w:t>Szabolcs</w:t>
      </w:r>
      <w:proofErr w:type="spellEnd"/>
      <w:r w:rsidRPr="007876BC">
        <w:t xml:space="preserve"> – inspector de </w:t>
      </w:r>
      <w:proofErr w:type="spellStart"/>
      <w:r w:rsidRPr="007876BC">
        <w:t>specialiate</w:t>
      </w:r>
      <w:proofErr w:type="spellEnd"/>
      <w:r w:rsidRPr="007876BC">
        <w:t xml:space="preserve"> </w:t>
      </w:r>
    </w:p>
    <w:p w14:paraId="3C4A8C16" w14:textId="77777777" w:rsidR="004078C5" w:rsidRPr="007876BC" w:rsidRDefault="004078C5" w:rsidP="004078C5">
      <w:pPr>
        <w:pStyle w:val="Default"/>
        <w:spacing w:line="360" w:lineRule="auto"/>
      </w:pPr>
      <w:r w:rsidRPr="007876BC">
        <w:t xml:space="preserve">Nagy </w:t>
      </w:r>
      <w:proofErr w:type="spellStart"/>
      <w:r w:rsidRPr="007876BC">
        <w:t>Enikő</w:t>
      </w:r>
      <w:proofErr w:type="spellEnd"/>
      <w:r w:rsidRPr="007876BC">
        <w:t xml:space="preserve"> – inspector de </w:t>
      </w:r>
      <w:proofErr w:type="spellStart"/>
      <w:r w:rsidRPr="007876BC">
        <w:t>specialiate</w:t>
      </w:r>
      <w:proofErr w:type="spellEnd"/>
      <w:r w:rsidRPr="007876BC">
        <w:t xml:space="preserve"> </w:t>
      </w:r>
    </w:p>
    <w:p w14:paraId="12ECFC84" w14:textId="77777777" w:rsidR="004078C5" w:rsidRPr="007876BC" w:rsidRDefault="004078C5" w:rsidP="004078C5">
      <w:pPr>
        <w:pStyle w:val="Default"/>
        <w:spacing w:line="360" w:lineRule="auto"/>
      </w:pPr>
      <w:r w:rsidRPr="007876BC">
        <w:t>Nagy-</w:t>
      </w:r>
      <w:proofErr w:type="spellStart"/>
      <w:r w:rsidRPr="007876BC">
        <w:t>Menyhart</w:t>
      </w:r>
      <w:proofErr w:type="spellEnd"/>
      <w:r w:rsidRPr="007876BC">
        <w:t xml:space="preserve"> </w:t>
      </w:r>
      <w:proofErr w:type="spellStart"/>
      <w:r w:rsidRPr="007876BC">
        <w:t>Szidónia</w:t>
      </w:r>
      <w:proofErr w:type="spellEnd"/>
      <w:r w:rsidRPr="007876BC">
        <w:t xml:space="preserve"> – inspector de </w:t>
      </w:r>
      <w:proofErr w:type="spellStart"/>
      <w:r w:rsidRPr="007876BC">
        <w:t>specialiate</w:t>
      </w:r>
      <w:proofErr w:type="spellEnd"/>
      <w:r w:rsidRPr="007876BC">
        <w:t xml:space="preserve"> </w:t>
      </w:r>
    </w:p>
    <w:p w14:paraId="28A0033C" w14:textId="77777777" w:rsidR="004078C5" w:rsidRPr="007876BC" w:rsidRDefault="004078C5" w:rsidP="004078C5">
      <w:pPr>
        <w:pStyle w:val="Default"/>
        <w:spacing w:line="360" w:lineRule="auto"/>
      </w:pPr>
      <w:proofErr w:type="spellStart"/>
      <w:r w:rsidRPr="007876BC">
        <w:lastRenderedPageBreak/>
        <w:t>Antal</w:t>
      </w:r>
      <w:proofErr w:type="spellEnd"/>
      <w:r w:rsidRPr="007876BC">
        <w:t xml:space="preserve"> Erika – inspector de </w:t>
      </w:r>
      <w:proofErr w:type="spellStart"/>
      <w:r w:rsidRPr="007876BC">
        <w:t>specialiate</w:t>
      </w:r>
      <w:proofErr w:type="spellEnd"/>
      <w:r w:rsidRPr="007876BC">
        <w:t xml:space="preserve"> </w:t>
      </w:r>
    </w:p>
    <w:p w14:paraId="1DA8DFE1" w14:textId="77777777" w:rsidR="004078C5" w:rsidRPr="007876BC" w:rsidRDefault="004078C5" w:rsidP="004078C5">
      <w:pPr>
        <w:pStyle w:val="Default"/>
        <w:spacing w:line="360" w:lineRule="auto"/>
      </w:pPr>
      <w:proofErr w:type="spellStart"/>
      <w:r w:rsidRPr="007876BC">
        <w:t>Szabó</w:t>
      </w:r>
      <w:proofErr w:type="spellEnd"/>
      <w:r w:rsidRPr="007876BC">
        <w:t xml:space="preserve"> Kinga – inspector de </w:t>
      </w:r>
      <w:proofErr w:type="spellStart"/>
      <w:r w:rsidRPr="007876BC">
        <w:t>specialitate</w:t>
      </w:r>
      <w:proofErr w:type="spellEnd"/>
      <w:r w:rsidRPr="007876BC">
        <w:t xml:space="preserve"> </w:t>
      </w:r>
    </w:p>
    <w:p w14:paraId="4D9B06A5" w14:textId="72A16E5C" w:rsidR="008C5ABA" w:rsidRPr="007876BC" w:rsidRDefault="004078C5" w:rsidP="004078C5">
      <w:pPr>
        <w:spacing w:after="0" w:line="360" w:lineRule="auto"/>
        <w:jc w:val="both"/>
        <w:rPr>
          <w:rFonts w:ascii="Times New Roman" w:eastAsia="Times New Roman" w:hAnsi="Times New Roman" w:cs="Times New Roman"/>
          <w:b/>
          <w:bCs/>
          <w:color w:val="000000"/>
          <w:sz w:val="24"/>
          <w:szCs w:val="24"/>
        </w:rPr>
      </w:pPr>
      <w:r w:rsidRPr="007876BC">
        <w:rPr>
          <w:rFonts w:ascii="Times New Roman" w:hAnsi="Times New Roman" w:cs="Times New Roman"/>
          <w:sz w:val="24"/>
          <w:szCs w:val="24"/>
        </w:rPr>
        <w:t>Biró Szilárd Zakariás – inspector de specialitate</w:t>
      </w:r>
    </w:p>
    <w:p w14:paraId="66EE7128" w14:textId="77777777" w:rsidR="008C5ABA" w:rsidRPr="007876BC" w:rsidRDefault="008C5ABA" w:rsidP="00A10E78">
      <w:pPr>
        <w:pStyle w:val="ListParagraph"/>
        <w:spacing w:after="0" w:line="276" w:lineRule="auto"/>
        <w:ind w:right="6422"/>
        <w:jc w:val="both"/>
        <w:rPr>
          <w:rFonts w:ascii="Times New Roman" w:eastAsia="Times New Roman" w:hAnsi="Times New Roman"/>
          <w:b/>
          <w:bCs/>
          <w:color w:val="000000"/>
          <w:sz w:val="24"/>
          <w:szCs w:val="24"/>
        </w:rPr>
      </w:pPr>
    </w:p>
    <w:p w14:paraId="234A033E" w14:textId="77777777" w:rsidR="004078C5" w:rsidRPr="007876BC" w:rsidRDefault="004078C5"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b/>
          <w:bCs/>
          <w:sz w:val="24"/>
          <w:szCs w:val="24"/>
        </w:rPr>
        <w:t>Precizari:</w:t>
      </w:r>
      <w:r w:rsidRPr="007876BC">
        <w:rPr>
          <w:rFonts w:ascii="Times New Roman" w:hAnsi="Times New Roman" w:cs="Times New Roman"/>
          <w:sz w:val="24"/>
          <w:szCs w:val="24"/>
        </w:rPr>
        <w:t xml:space="preserve"> </w:t>
      </w:r>
    </w:p>
    <w:p w14:paraId="518673D2" w14:textId="6C5853A1" w:rsidR="004078C5" w:rsidRPr="007876BC" w:rsidRDefault="004078C5"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i)in cazul in care exista incertitudini, in ceea ce priveste existenta sau inexistenta unei situatii de excludere, autoritatea contractanta are dreptul de a solicita, in mod direct, informatii, de la autoritatile competente straine din tara de origine sau din tara in care ofertantul este stabilit (dupa caz); </w:t>
      </w:r>
    </w:p>
    <w:p w14:paraId="2D5A8A9B" w14:textId="77777777" w:rsidR="004078C5" w:rsidRPr="007876BC" w:rsidRDefault="004078C5"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ii) in cazul in care, in tara de origine sau in tara in care este stabilit ofertantul, NU se emit documente de natura celor sus-mentionate sau in cazul in care respectivele documente NU vizeaza toate situatiile prevazute la Art. 164, 165 si 167 din Legea 98 / 2016 privind achizitiile publice, autoritatea contractanta va accepta o declaratie pe propria raspundere sau, daca in tara respectiva nu exista prevederi legale referitoare la declaratia pe propria raspundere, va accepta o declaratie autentica, data in fata unui notar, a unei autoritati administrative sau judiciare sau a unei asociatii profesionale care are competente, in acest sens. Autoritatea contractanta va exclude, in orice moment al competiției de oferte cu anunț de publicitate, un operator economic despre care ia cunostinta ca se afla in una dintre situatiile prevazute la Art. 164, 165 si 167 din Legea 98/2016 privind achizitiile publice, ca urmare a actiunilor/ inactiunilor savârsite de acesta inainte sau in cursul competiției de oferte cu anunț de publicitate. </w:t>
      </w:r>
    </w:p>
    <w:p w14:paraId="67877518" w14:textId="72BEC536" w:rsidR="008C5ABA" w:rsidRPr="007876BC" w:rsidRDefault="004078C5"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iii) Daca un grup de operatori economici depune oferta comuna, aceste cerinte trebuie îndeplinite de fiecare membru al asocierii.</w:t>
      </w:r>
    </w:p>
    <w:p w14:paraId="1BA09F4E" w14:textId="77777777" w:rsidR="004078C5" w:rsidRPr="007876BC" w:rsidRDefault="004078C5" w:rsidP="004078C5">
      <w:pPr>
        <w:spacing w:after="0" w:line="360" w:lineRule="auto"/>
        <w:jc w:val="both"/>
        <w:rPr>
          <w:rFonts w:ascii="Times New Roman" w:hAnsi="Times New Roman" w:cs="Times New Roman"/>
          <w:sz w:val="24"/>
          <w:szCs w:val="24"/>
        </w:rPr>
      </w:pPr>
    </w:p>
    <w:p w14:paraId="653D270B" w14:textId="77777777" w:rsidR="004078C5" w:rsidRPr="007876BC" w:rsidRDefault="004078C5" w:rsidP="004078C5">
      <w:pPr>
        <w:spacing w:after="0" w:line="360" w:lineRule="auto"/>
        <w:jc w:val="both"/>
        <w:rPr>
          <w:rFonts w:ascii="Times New Roman" w:hAnsi="Times New Roman" w:cs="Times New Roman"/>
          <w:b/>
          <w:bCs/>
          <w:sz w:val="24"/>
          <w:szCs w:val="24"/>
        </w:rPr>
      </w:pPr>
      <w:r w:rsidRPr="007876BC">
        <w:rPr>
          <w:rFonts w:ascii="Times New Roman" w:hAnsi="Times New Roman" w:cs="Times New Roman"/>
          <w:b/>
          <w:bCs/>
          <w:sz w:val="24"/>
          <w:szCs w:val="24"/>
        </w:rPr>
        <w:t xml:space="preserve">B. Capacitatea de exercitare a activităţii profesionale. </w:t>
      </w:r>
    </w:p>
    <w:p w14:paraId="383E6E18" w14:textId="25F7DF3D" w:rsidR="004078C5" w:rsidRPr="007876BC" w:rsidRDefault="004078C5" w:rsidP="004078C5">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Operatorii economici ce depun oferta trebuie sa dovedeasca o forma de înregistrare în conditiile legii din tara de rezidenta, sa reiasa ca operatorul economic este legal constituit, ca nu se afla în niciuna dintre situatiile de anulare a constituirii precum si faptul ca are capacitatea profesionala de a realiza activitatile care fac obiectul contractului. În cazul în care oferta este depusa de o asociere, fiecare asociat va prezenta documentele mentionate pentru partea din contract pe care o indeplineste. Ofertantul si asociatii (in cazul unei asocieri) subcontractantii si tertii sustinatori trebuie sa fie autorizati pentru executia de lucrari care fac obiectul prezentei proceduri de achizitie. </w:t>
      </w:r>
      <w:r w:rsidRPr="007876BC">
        <w:rPr>
          <w:rFonts w:ascii="Times New Roman" w:hAnsi="Times New Roman" w:cs="Times New Roman"/>
          <w:sz w:val="24"/>
          <w:szCs w:val="24"/>
        </w:rPr>
        <w:lastRenderedPageBreak/>
        <w:t>Modalitatea prin care poate fi demonstrata îndeplinirea cerintei: se va transmite odata cu oferta de catre toti operatorii economici participanti informatiile aferente situatiei lor (-o forma de inregistrare ca persoana juridica; -actionari/asociati; -obiect de activitate prin care se atesta dreptul ofertantului de a executa lucrarile solicitate prin prezenta documentatie de atribuire: -administratori/ imputernicitii legali sa reprezinte societatea; -capitalul social; - filiale/ sucursale/ puncte de lucru; -durata societatii), conform cu Certificatul constatator ONRC -Oficiul National al Registrului Comertului, de pe lânga tribunalul teritorial, in oricare din formele original/ copie legalizata/ copie lizibilă cu mentiunea "conform cu originalul”, care să ateste domeniul său/ domeniile sale de activitate autorizate; unde capacitatea de exercitare profesionala trebuie sa fie OBLIGATORIU autorizata si sa aiba OBLIGATORIU corespondent in codul CAEN (cu serviciile si lucrarile ce urmeaza a fi furnizate si executate) cu obiectul contractului (idem si pentru subcontractanti). Informațiile cuprinse in Certificatul constatator trebuie sa fie reale/ actuale/ valide la data limită de depunere a acestuia.</w:t>
      </w:r>
    </w:p>
    <w:p w14:paraId="018774BC" w14:textId="77777777" w:rsidR="008C5ABA" w:rsidRPr="007876BC" w:rsidRDefault="008C5ABA" w:rsidP="00A10E78">
      <w:pPr>
        <w:pStyle w:val="ListParagraph"/>
        <w:spacing w:after="0" w:line="276" w:lineRule="auto"/>
        <w:ind w:right="6422"/>
        <w:jc w:val="both"/>
        <w:rPr>
          <w:rFonts w:ascii="Times New Roman" w:eastAsia="Times New Roman" w:hAnsi="Times New Roman"/>
          <w:b/>
          <w:bCs/>
          <w:color w:val="000000"/>
          <w:sz w:val="24"/>
          <w:szCs w:val="24"/>
        </w:rPr>
      </w:pPr>
    </w:p>
    <w:p w14:paraId="09ED0C14" w14:textId="13B23F88"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b/>
          <w:bCs/>
          <w:sz w:val="24"/>
          <w:szCs w:val="24"/>
        </w:rPr>
        <w:t xml:space="preserve">Propunerea financiară </w:t>
      </w:r>
    </w:p>
    <w:p w14:paraId="03FBAF71"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1.Propunerea financiară va conține Formularul de ofertă cu anexa sa. Ofertantul are obligaţia de a prezenta în oferta financiară preţul în lei fără TVA.</w:t>
      </w:r>
    </w:p>
    <w:p w14:paraId="5E193E32"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 2.Propunerea financiară se va elabora conform modelului anexat prezentului anunț de publicitate și va ține cont de informațiile și de precizările din Caietul de sarcini si celelalte documente anexate. Propunerea financiară va conține, in anexa datele solicitate dar și lista cu lucrarile executate de asociați, subcontractanți – dacă este cazul, procentual cu doua zecimale. </w:t>
      </w:r>
    </w:p>
    <w:p w14:paraId="2AD7B4F1" w14:textId="69863E84" w:rsidR="00F81371"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3.Autoritatea contractanta solicită ca valabilitatea ofertei sa fie de minimum 90 de zile de la data limita de depunere. Valoarea totală a ofertei nu trebuie să depăşească valoarea estimată a contractului. Nerespectarea acestei condiţii va conduce la respingerea ofertei ca inacceptabilă. 4.Împreună cu propunerea financiară, fiecare ofertant va prezenta, autoritătii contractante, proiectul contractului de achizitie publică de servicii, care contine clauzele contractuale obligatorii si al carui model este anexat prezentului anunț de publicitate. Proiectul contractului de achizitii publice de lucrari va fi asumat prin numele complet și semnatura reprezentantului legal (sau cu semnatura electronica) sau cu ale imputernicitului, altor reprezentanti autorizați, administratorului societății ofertante, să semneze contractul, după caz.</w:t>
      </w:r>
    </w:p>
    <w:p w14:paraId="416E8006" w14:textId="47323CCC" w:rsidR="00F81371" w:rsidRPr="007876BC" w:rsidRDefault="00F81371" w:rsidP="00F81371">
      <w:pPr>
        <w:spacing w:after="0" w:line="360" w:lineRule="auto"/>
        <w:jc w:val="both"/>
        <w:rPr>
          <w:rFonts w:ascii="Times New Roman" w:hAnsi="Times New Roman" w:cs="Times New Roman"/>
          <w:sz w:val="24"/>
          <w:szCs w:val="24"/>
        </w:rPr>
      </w:pPr>
    </w:p>
    <w:p w14:paraId="3DA85792" w14:textId="77777777" w:rsidR="0069396C" w:rsidRPr="007876BC" w:rsidRDefault="00F81371" w:rsidP="00F81371">
      <w:pPr>
        <w:spacing w:after="0" w:line="360" w:lineRule="auto"/>
        <w:jc w:val="both"/>
        <w:rPr>
          <w:rFonts w:ascii="Times New Roman" w:hAnsi="Times New Roman" w:cs="Times New Roman"/>
          <w:b/>
          <w:bCs/>
          <w:sz w:val="24"/>
          <w:szCs w:val="24"/>
        </w:rPr>
      </w:pPr>
      <w:r w:rsidRPr="007876BC">
        <w:rPr>
          <w:rFonts w:ascii="Times New Roman" w:hAnsi="Times New Roman" w:cs="Times New Roman"/>
          <w:b/>
          <w:bCs/>
          <w:sz w:val="24"/>
          <w:szCs w:val="24"/>
        </w:rPr>
        <w:lastRenderedPageBreak/>
        <w:t xml:space="preserve">XIV. Prezentarea ofertei </w:t>
      </w:r>
    </w:p>
    <w:p w14:paraId="369C03C2"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1.Oferta se va depune/ transmite la sediul autoritatii contractante conform al prezentului anunț de publicitate și va fi prezentată în plic sigilat. </w:t>
      </w:r>
    </w:p>
    <w:p w14:paraId="7E5608FE"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Oferta va cuprinde grupate urmatoarele:</w:t>
      </w:r>
    </w:p>
    <w:p w14:paraId="3B1C1920"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 -documentele de calificare solicitate;</w:t>
      </w:r>
    </w:p>
    <w:p w14:paraId="5B4E32A3"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 -propunerea tehnică, elaborată în conformitate cu cerințele Caietului de sarcini; </w:t>
      </w:r>
    </w:p>
    <w:p w14:paraId="3B8C7F93"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-propunerea financiară. </w:t>
      </w:r>
    </w:p>
    <w:p w14:paraId="5FA7F6CA" w14:textId="77777777" w:rsidR="0069396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Oferta va respecta cerințele minime obligatorii, informațiile și precizarile din prezentul anuntul de publicitate, din Caietul de sarcini, din proiectul tehnic al obiectivului, din proiectul contractului de achiziție publică de lucrari, toate documentele mentionate fiind anexat(e) prezentului anunț de publicitate. </w:t>
      </w:r>
    </w:p>
    <w:p w14:paraId="76FD4E7B" w14:textId="476B734D" w:rsidR="007876BC" w:rsidRPr="007876BC" w:rsidRDefault="00F81371" w:rsidP="007876BC">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2.Avand in vedere art. 7 alin. (5) si alin. (7) lit a) din Legea nr. 98/2016 privind achizitiile publice cu modificarile si completarile ulterioare, finalizarea achizitiei directe se realizeaza prin utilizarea catalogului electronic cu postarea ofertei financiare de catre ofertantul castigator in termen de 2 doua zile lucratoare de la comunicarea valorii pentru care a fost declarata castigatoare oferta sa. Ofertantul castigator va transmite oferta sa financiara in Catalogul Electronic SEAP-SICAP cu denumirea </w:t>
      </w:r>
      <w:proofErr w:type="spellStart"/>
      <w:r w:rsidR="00090973">
        <w:rPr>
          <w:rFonts w:ascii="Times New Roman" w:eastAsia="Times New Roman" w:hAnsi="Times New Roman" w:cs="Times New Roman"/>
          <w:sz w:val="24"/>
          <w:szCs w:val="24"/>
          <w:lang w:val="en-US"/>
        </w:rPr>
        <w:t>proiectere</w:t>
      </w:r>
      <w:proofErr w:type="spellEnd"/>
      <w:r w:rsidR="00090973">
        <w:rPr>
          <w:rFonts w:ascii="Times New Roman" w:eastAsia="Times New Roman" w:hAnsi="Times New Roman" w:cs="Times New Roman"/>
          <w:sz w:val="24"/>
          <w:szCs w:val="24"/>
          <w:lang w:val="en-US"/>
        </w:rPr>
        <w:t xml:space="preserve"> cu </w:t>
      </w:r>
      <w:proofErr w:type="spellStart"/>
      <w:r w:rsidR="00090973">
        <w:rPr>
          <w:rFonts w:ascii="Times New Roman" w:eastAsia="Times New Roman" w:hAnsi="Times New Roman" w:cs="Times New Roman"/>
          <w:sz w:val="24"/>
          <w:szCs w:val="24"/>
          <w:lang w:val="en-US"/>
        </w:rPr>
        <w:t>executie</w:t>
      </w:r>
      <w:proofErr w:type="spellEnd"/>
      <w:r w:rsidR="00090973" w:rsidRPr="007876BC">
        <w:rPr>
          <w:rFonts w:ascii="Times New Roman" w:eastAsia="Times New Roman" w:hAnsi="Times New Roman" w:cs="Times New Roman"/>
          <w:sz w:val="24"/>
          <w:szCs w:val="24"/>
          <w:lang w:val="en-US"/>
        </w:rPr>
        <w:t xml:space="preserve"> </w:t>
      </w:r>
      <w:proofErr w:type="spellStart"/>
      <w:r w:rsidR="00090973" w:rsidRPr="007876BC">
        <w:rPr>
          <w:rFonts w:ascii="Times New Roman" w:eastAsia="Times New Roman" w:hAnsi="Times New Roman" w:cs="Times New Roman"/>
          <w:sz w:val="24"/>
          <w:szCs w:val="24"/>
          <w:lang w:val="en-US"/>
        </w:rPr>
        <w:t>lucrări</w:t>
      </w:r>
      <w:proofErr w:type="spellEnd"/>
      <w:r w:rsidR="00090973" w:rsidRPr="007876BC">
        <w:rPr>
          <w:rFonts w:ascii="Times New Roman" w:eastAsia="Times New Roman" w:hAnsi="Times New Roman" w:cs="Times New Roman"/>
          <w:sz w:val="24"/>
          <w:szCs w:val="24"/>
          <w:lang w:val="en-US"/>
        </w:rPr>
        <w:t xml:space="preserve"> </w:t>
      </w:r>
      <w:proofErr w:type="spellStart"/>
      <w:r w:rsidR="00090973" w:rsidRPr="007876BC">
        <w:rPr>
          <w:rFonts w:ascii="Times New Roman" w:eastAsia="Times New Roman" w:hAnsi="Times New Roman" w:cs="Times New Roman"/>
          <w:sz w:val="24"/>
          <w:szCs w:val="24"/>
          <w:lang w:val="en-US"/>
        </w:rPr>
        <w:t>pentru</w:t>
      </w:r>
      <w:proofErr w:type="spellEnd"/>
      <w:r w:rsidR="007876BC" w:rsidRPr="007876BC">
        <w:rPr>
          <w:rFonts w:ascii="Times New Roman" w:hAnsi="Times New Roman" w:cs="Times New Roman"/>
          <w:color w:val="000000"/>
          <w:kern w:val="36"/>
          <w:sz w:val="24"/>
          <w:szCs w:val="24"/>
        </w:rPr>
        <w:t xml:space="preserve"> ”</w:t>
      </w:r>
      <w:r w:rsidR="007876BC" w:rsidRPr="007876BC">
        <w:rPr>
          <w:rFonts w:ascii="Times New Roman" w:hAnsi="Times New Roman" w:cs="Times New Roman"/>
          <w:kern w:val="36"/>
          <w:sz w:val="24"/>
          <w:szCs w:val="24"/>
        </w:rPr>
        <w:t xml:space="preserve"> </w:t>
      </w:r>
      <w:r w:rsidR="00090973" w:rsidRPr="00831085">
        <w:rPr>
          <w:rFonts w:ascii="Times New Roman" w:hAnsi="Times New Roman" w:cs="Times New Roman"/>
          <w:b/>
          <w:sz w:val="24"/>
          <w:szCs w:val="24"/>
          <w:lang w:val="it-IT"/>
        </w:rPr>
        <w:t>ALIMENTARE CU ENERGIE ELECTRICĂ CENTRU DE ZI DE ASISTENȚĂ SOCIALĂ ȘI RECUPERARE PENTRU PERSOANE VÂRSTNICE ÎN COMUNA REMETEA</w:t>
      </w:r>
      <w:r w:rsidR="007876BC" w:rsidRPr="007876BC">
        <w:rPr>
          <w:rFonts w:ascii="Times New Roman" w:hAnsi="Times New Roman" w:cs="Times New Roman"/>
          <w:sz w:val="24"/>
          <w:szCs w:val="24"/>
        </w:rPr>
        <w:t>.</w:t>
      </w:r>
    </w:p>
    <w:p w14:paraId="6D53370C" w14:textId="0F8A8A6F" w:rsidR="00F81371"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Pretul transmis in catalogul electronic SEAP-SICAP va reprezenta valoarea totala a ofertei financiare, fara TVA.</w:t>
      </w:r>
    </w:p>
    <w:p w14:paraId="50ED721B" w14:textId="77777777" w:rsidR="007876BC" w:rsidRPr="007876BC" w:rsidRDefault="007876BC" w:rsidP="00F81371">
      <w:pPr>
        <w:spacing w:after="0" w:line="360" w:lineRule="auto"/>
        <w:jc w:val="both"/>
        <w:rPr>
          <w:rFonts w:ascii="Times New Roman" w:hAnsi="Times New Roman" w:cs="Times New Roman"/>
          <w:sz w:val="24"/>
          <w:szCs w:val="24"/>
        </w:rPr>
      </w:pPr>
    </w:p>
    <w:p w14:paraId="750B4711" w14:textId="77777777" w:rsidR="007876BC" w:rsidRPr="007876BC" w:rsidRDefault="007876BC" w:rsidP="007876BC">
      <w:pPr>
        <w:pStyle w:val="ListParagraph"/>
        <w:spacing w:after="0" w:line="276" w:lineRule="auto"/>
        <w:ind w:right="6422"/>
        <w:jc w:val="both"/>
        <w:rPr>
          <w:rFonts w:ascii="Times New Roman" w:eastAsia="Times New Roman" w:hAnsi="Times New Roman"/>
          <w:color w:val="000000"/>
          <w:sz w:val="24"/>
          <w:szCs w:val="24"/>
        </w:rPr>
      </w:pPr>
      <w:proofErr w:type="spellStart"/>
      <w:r w:rsidRPr="007876BC">
        <w:rPr>
          <w:rFonts w:ascii="Times New Roman" w:eastAsia="Times New Roman" w:hAnsi="Times New Roman"/>
          <w:b/>
          <w:bCs/>
          <w:color w:val="000000"/>
          <w:sz w:val="24"/>
          <w:szCs w:val="24"/>
        </w:rPr>
        <w:t>Criteriul</w:t>
      </w:r>
      <w:proofErr w:type="spellEnd"/>
      <w:r w:rsidRPr="007876BC">
        <w:rPr>
          <w:rFonts w:ascii="Times New Roman" w:eastAsia="Times New Roman" w:hAnsi="Times New Roman"/>
          <w:b/>
          <w:bCs/>
          <w:color w:val="000000"/>
          <w:sz w:val="24"/>
          <w:szCs w:val="24"/>
        </w:rPr>
        <w:t xml:space="preserve"> de </w:t>
      </w:r>
      <w:proofErr w:type="spellStart"/>
      <w:r w:rsidRPr="007876BC">
        <w:rPr>
          <w:rFonts w:ascii="Times New Roman" w:eastAsia="Times New Roman" w:hAnsi="Times New Roman"/>
          <w:b/>
          <w:bCs/>
          <w:color w:val="000000"/>
          <w:sz w:val="24"/>
          <w:szCs w:val="24"/>
        </w:rPr>
        <w:t>tribuire</w:t>
      </w:r>
      <w:proofErr w:type="spellEnd"/>
      <w:r w:rsidRPr="007876BC">
        <w:rPr>
          <w:rFonts w:ascii="Times New Roman" w:eastAsia="Times New Roman" w:hAnsi="Times New Roman"/>
          <w:b/>
          <w:bCs/>
          <w:color w:val="000000"/>
          <w:sz w:val="24"/>
          <w:szCs w:val="24"/>
        </w:rPr>
        <w:t>: </w:t>
      </w:r>
    </w:p>
    <w:p w14:paraId="3705D815" w14:textId="5EE64C35" w:rsidR="007876BC" w:rsidRPr="009A5470" w:rsidRDefault="009A5470" w:rsidP="009A5470">
      <w:pPr>
        <w:pStyle w:val="ListParagraph"/>
        <w:numPr>
          <w:ilvl w:val="0"/>
          <w:numId w:val="13"/>
        </w:numPr>
        <w:spacing w:after="0" w:line="360" w:lineRule="auto"/>
        <w:jc w:val="both"/>
        <w:rPr>
          <w:rFonts w:ascii="Times New Roman" w:hAnsi="Times New Roman"/>
          <w:sz w:val="24"/>
          <w:szCs w:val="24"/>
        </w:rPr>
      </w:pPr>
      <w:r w:rsidRPr="009A5470">
        <w:rPr>
          <w:rFonts w:ascii="Times New Roman" w:hAnsi="Times New Roman"/>
          <w:sz w:val="24"/>
          <w:szCs w:val="24"/>
        </w:rPr>
        <w:t>Pretul cel mai sacăzut</w:t>
      </w:r>
    </w:p>
    <w:p w14:paraId="763F70DF" w14:textId="77777777" w:rsidR="007876BC" w:rsidRPr="007876BC" w:rsidRDefault="007876BC" w:rsidP="007876BC">
      <w:pPr>
        <w:spacing w:after="0" w:line="360" w:lineRule="auto"/>
        <w:jc w:val="both"/>
        <w:rPr>
          <w:rFonts w:ascii="Times New Roman" w:hAnsi="Times New Roman" w:cs="Times New Roman"/>
          <w:sz w:val="24"/>
          <w:szCs w:val="24"/>
        </w:rPr>
      </w:pPr>
    </w:p>
    <w:p w14:paraId="6CDAE8D3" w14:textId="5A49D0BD"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3.Eventualele clarificari din partea op. economici interesati intre momentul aparitiei anuntului de publicitate si data limita de depunere a ofertelor, vor fi transmise pe adresa de email: </w:t>
      </w:r>
      <w:r w:rsidR="009A5470">
        <w:fldChar w:fldCharType="begin"/>
      </w:r>
      <w:r w:rsidR="009A5470">
        <w:instrText xml:space="preserve"> HYPERLINK "mailto:office.remetea@gmail.com" </w:instrText>
      </w:r>
      <w:r w:rsidR="009A5470">
        <w:fldChar w:fldCharType="separate"/>
      </w:r>
      <w:r w:rsidR="007876BC" w:rsidRPr="007876BC">
        <w:rPr>
          <w:rStyle w:val="Hyperlink"/>
          <w:rFonts w:ascii="Times New Roman" w:hAnsi="Times New Roman" w:cs="Times New Roman"/>
          <w:sz w:val="24"/>
          <w:szCs w:val="24"/>
        </w:rPr>
        <w:t>office.remetea@gmail.com</w:t>
      </w:r>
      <w:r w:rsidR="009A5470">
        <w:rPr>
          <w:rStyle w:val="Hyperlink"/>
          <w:rFonts w:ascii="Times New Roman" w:hAnsi="Times New Roman" w:cs="Times New Roman"/>
          <w:sz w:val="24"/>
          <w:szCs w:val="24"/>
        </w:rPr>
        <w:fldChar w:fldCharType="end"/>
      </w:r>
      <w:r w:rsidR="007876BC" w:rsidRPr="007876BC">
        <w:rPr>
          <w:rFonts w:ascii="Times New Roman" w:hAnsi="Times New Roman" w:cs="Times New Roman"/>
          <w:sz w:val="24"/>
          <w:szCs w:val="24"/>
        </w:rPr>
        <w:t>.</w:t>
      </w:r>
    </w:p>
    <w:p w14:paraId="151AA1A2" w14:textId="77777777"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Raspunsurile vor fi publicate la adresa https://</w:t>
      </w:r>
      <w:r w:rsidR="007876BC" w:rsidRPr="007876BC">
        <w:rPr>
          <w:rFonts w:ascii="Times New Roman" w:hAnsi="Times New Roman" w:cs="Times New Roman"/>
          <w:sz w:val="24"/>
          <w:szCs w:val="24"/>
        </w:rPr>
        <w:t>gyergyoremete.ro</w:t>
      </w:r>
      <w:r w:rsidRPr="007876BC">
        <w:rPr>
          <w:rFonts w:ascii="Times New Roman" w:hAnsi="Times New Roman" w:cs="Times New Roman"/>
          <w:sz w:val="24"/>
          <w:szCs w:val="24"/>
        </w:rPr>
        <w:t>/ rubrica „Achizitii publice”.</w:t>
      </w:r>
    </w:p>
    <w:p w14:paraId="4EEDDD3D" w14:textId="77777777"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 NOTA: Nu vor fi acceptate oferte alternative. </w:t>
      </w:r>
    </w:p>
    <w:p w14:paraId="794F2377" w14:textId="77777777"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Ofertele se vor redacta în limba română. </w:t>
      </w:r>
    </w:p>
    <w:p w14:paraId="1003DAE7" w14:textId="77777777" w:rsidR="007876BC" w:rsidRPr="007876BC" w:rsidRDefault="007876BC" w:rsidP="00F81371">
      <w:pPr>
        <w:spacing w:after="0" w:line="360" w:lineRule="auto"/>
        <w:jc w:val="both"/>
        <w:rPr>
          <w:rFonts w:ascii="Times New Roman" w:hAnsi="Times New Roman" w:cs="Times New Roman"/>
          <w:sz w:val="24"/>
          <w:szCs w:val="24"/>
        </w:rPr>
      </w:pPr>
    </w:p>
    <w:p w14:paraId="5BF2099C" w14:textId="77777777"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b/>
          <w:bCs/>
          <w:sz w:val="24"/>
          <w:szCs w:val="24"/>
        </w:rPr>
        <w:t>Garanția de bună execuție</w:t>
      </w:r>
      <w:r w:rsidRPr="007876BC">
        <w:rPr>
          <w:rFonts w:ascii="Times New Roman" w:hAnsi="Times New Roman" w:cs="Times New Roman"/>
          <w:sz w:val="24"/>
          <w:szCs w:val="24"/>
        </w:rPr>
        <w:t xml:space="preserve"> </w:t>
      </w:r>
    </w:p>
    <w:p w14:paraId="50A762F9" w14:textId="77777777"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sz w:val="24"/>
          <w:szCs w:val="24"/>
        </w:rPr>
        <w:t xml:space="preserve">Garantia de buna executie a contractului este de </w:t>
      </w:r>
      <w:r w:rsidR="007876BC" w:rsidRPr="007876BC">
        <w:rPr>
          <w:rFonts w:ascii="Times New Roman" w:hAnsi="Times New Roman" w:cs="Times New Roman"/>
          <w:sz w:val="24"/>
          <w:szCs w:val="24"/>
        </w:rPr>
        <w:t>10</w:t>
      </w:r>
      <w:r w:rsidRPr="007876BC">
        <w:rPr>
          <w:rFonts w:ascii="Times New Roman" w:hAnsi="Times New Roman" w:cs="Times New Roman"/>
          <w:sz w:val="24"/>
          <w:szCs w:val="24"/>
        </w:rPr>
        <w:t xml:space="preserve">% din pretul contractului , fara TVA. Aceasta se va constitui sub forma unui instrument de garantare emis in conditiile legii de o societate bancara sau de o societate de asigurari, sau prin reteneri successive din situatiile de lucrari conf. Art 40 (1-3) din HG 395/2016.. </w:t>
      </w:r>
    </w:p>
    <w:p w14:paraId="1DEA1C16" w14:textId="77777777" w:rsidR="007876BC" w:rsidRPr="007876BC" w:rsidRDefault="00F81371" w:rsidP="00F81371">
      <w:pPr>
        <w:spacing w:after="0" w:line="360" w:lineRule="auto"/>
        <w:jc w:val="both"/>
        <w:rPr>
          <w:rFonts w:ascii="Times New Roman" w:hAnsi="Times New Roman" w:cs="Times New Roman"/>
          <w:sz w:val="24"/>
          <w:szCs w:val="24"/>
        </w:rPr>
      </w:pPr>
      <w:r w:rsidRPr="007876BC">
        <w:rPr>
          <w:rFonts w:ascii="Times New Roman" w:hAnsi="Times New Roman" w:cs="Times New Roman"/>
          <w:b/>
          <w:bCs/>
          <w:sz w:val="24"/>
          <w:szCs w:val="24"/>
        </w:rPr>
        <w:t>Alte Informații:</w:t>
      </w:r>
      <w:r w:rsidRPr="007876BC">
        <w:rPr>
          <w:rFonts w:ascii="Times New Roman" w:hAnsi="Times New Roman" w:cs="Times New Roman"/>
          <w:sz w:val="24"/>
          <w:szCs w:val="24"/>
        </w:rPr>
        <w:t xml:space="preserve"> Documentatia tehnica respectiv proiectul tehnic și listele de cantitati</w:t>
      </w:r>
      <w:r w:rsidR="007876BC" w:rsidRPr="007876BC">
        <w:rPr>
          <w:rFonts w:ascii="Times New Roman" w:hAnsi="Times New Roman" w:cs="Times New Roman"/>
          <w:sz w:val="24"/>
          <w:szCs w:val="24"/>
        </w:rPr>
        <w:t xml:space="preserve"> </w:t>
      </w:r>
      <w:r w:rsidRPr="007876BC">
        <w:rPr>
          <w:rFonts w:ascii="Times New Roman" w:hAnsi="Times New Roman" w:cs="Times New Roman"/>
          <w:sz w:val="24"/>
          <w:szCs w:val="24"/>
        </w:rPr>
        <w:t xml:space="preserve">se pot obține de la sediul Primariei </w:t>
      </w:r>
      <w:r w:rsidR="007876BC" w:rsidRPr="007876BC">
        <w:rPr>
          <w:rFonts w:ascii="Times New Roman" w:hAnsi="Times New Roman" w:cs="Times New Roman"/>
          <w:sz w:val="24"/>
          <w:szCs w:val="24"/>
        </w:rPr>
        <w:t>Comunei Remetea</w:t>
      </w:r>
      <w:r w:rsidRPr="007876BC">
        <w:rPr>
          <w:rFonts w:ascii="Times New Roman" w:hAnsi="Times New Roman" w:cs="Times New Roman"/>
          <w:sz w:val="24"/>
          <w:szCs w:val="24"/>
        </w:rPr>
        <w:t xml:space="preserve"> de pe pagina de internet https://</w:t>
      </w:r>
      <w:r w:rsidR="007876BC" w:rsidRPr="007876BC">
        <w:rPr>
          <w:rFonts w:ascii="Times New Roman" w:hAnsi="Times New Roman" w:cs="Times New Roman"/>
          <w:sz w:val="24"/>
          <w:szCs w:val="24"/>
        </w:rPr>
        <w:t>gyergyoremete.ro</w:t>
      </w:r>
      <w:r w:rsidRPr="007876BC">
        <w:rPr>
          <w:rFonts w:ascii="Times New Roman" w:hAnsi="Times New Roman" w:cs="Times New Roman"/>
          <w:sz w:val="24"/>
          <w:szCs w:val="24"/>
        </w:rPr>
        <w:t xml:space="preserve">/ rubrica „Achizitii publice”. </w:t>
      </w:r>
    </w:p>
    <w:p w14:paraId="082D41CB" w14:textId="77777777" w:rsidR="007876BC" w:rsidRPr="007876BC" w:rsidRDefault="007876BC" w:rsidP="00F81371">
      <w:pPr>
        <w:spacing w:after="0" w:line="360" w:lineRule="auto"/>
        <w:jc w:val="both"/>
        <w:rPr>
          <w:rFonts w:ascii="Times New Roman" w:hAnsi="Times New Roman" w:cs="Times New Roman"/>
          <w:sz w:val="24"/>
          <w:szCs w:val="24"/>
        </w:rPr>
      </w:pPr>
    </w:p>
    <w:p w14:paraId="3AD92C98" w14:textId="3435614F" w:rsidR="008C5ABA" w:rsidRPr="007876BC" w:rsidRDefault="00F81371" w:rsidP="007876BC">
      <w:pPr>
        <w:spacing w:after="0" w:line="360" w:lineRule="auto"/>
        <w:jc w:val="both"/>
        <w:rPr>
          <w:rFonts w:ascii="Times New Roman" w:eastAsia="Times New Roman" w:hAnsi="Times New Roman" w:cs="Times New Roman"/>
          <w:b/>
          <w:bCs/>
          <w:color w:val="000000"/>
          <w:sz w:val="24"/>
          <w:szCs w:val="24"/>
        </w:rPr>
      </w:pPr>
      <w:r w:rsidRPr="007876BC">
        <w:rPr>
          <w:rFonts w:ascii="Times New Roman" w:hAnsi="Times New Roman" w:cs="Times New Roman"/>
          <w:sz w:val="24"/>
          <w:szCs w:val="24"/>
        </w:rPr>
        <w:t>Documente anexa la prezetul anunt: proiect tehnic, liste cantitati, deviz general, formulare, model contract.</w:t>
      </w:r>
    </w:p>
    <w:p w14:paraId="6526B43F" w14:textId="77777777" w:rsidR="0029231B" w:rsidRPr="007876BC" w:rsidRDefault="0029231B" w:rsidP="0029231B">
      <w:pPr>
        <w:shd w:val="clear" w:color="auto" w:fill="FFFFFF"/>
        <w:spacing w:before="100" w:beforeAutospacing="1" w:after="0" w:line="360" w:lineRule="auto"/>
        <w:ind w:left="720"/>
        <w:outlineLvl w:val="5"/>
        <w:rPr>
          <w:rFonts w:ascii="Times New Roman" w:eastAsia="Times New Roman" w:hAnsi="Times New Roman" w:cs="Times New Roman"/>
          <w:sz w:val="24"/>
          <w:szCs w:val="24"/>
          <w:lang w:val="en-US"/>
        </w:rPr>
      </w:pPr>
    </w:p>
    <w:p w14:paraId="6E55D5AF" w14:textId="760C3F2D" w:rsidR="00213187" w:rsidRPr="007876BC" w:rsidRDefault="00213187" w:rsidP="0029231B">
      <w:pPr>
        <w:shd w:val="clear" w:color="auto" w:fill="FFFFFF"/>
        <w:spacing w:after="0" w:line="360" w:lineRule="auto"/>
        <w:rPr>
          <w:rFonts w:ascii="Times New Roman" w:eastAsia="Times New Roman" w:hAnsi="Times New Roman" w:cs="Times New Roman"/>
          <w:sz w:val="24"/>
          <w:szCs w:val="24"/>
          <w:lang w:val="en-US"/>
        </w:rPr>
      </w:pPr>
      <w:r w:rsidRPr="007876BC">
        <w:rPr>
          <w:rFonts w:ascii="Times New Roman" w:eastAsia="Times New Roman" w:hAnsi="Times New Roman" w:cs="Times New Roman"/>
          <w:b/>
          <w:bCs/>
          <w:sz w:val="24"/>
          <w:szCs w:val="24"/>
          <w:lang w:val="en-US"/>
        </w:rPr>
        <w:t xml:space="preserve"> PRIMAR                                                         </w:t>
      </w:r>
      <w:r w:rsidR="0029231B" w:rsidRPr="007876BC">
        <w:rPr>
          <w:rFonts w:ascii="Times New Roman" w:eastAsia="Times New Roman" w:hAnsi="Times New Roman" w:cs="Times New Roman"/>
          <w:b/>
          <w:bCs/>
          <w:sz w:val="24"/>
          <w:szCs w:val="24"/>
          <w:lang w:val="en-US"/>
        </w:rPr>
        <w:t xml:space="preserve">                                Inspector de </w:t>
      </w:r>
      <w:proofErr w:type="spellStart"/>
      <w:r w:rsidR="0029231B" w:rsidRPr="007876BC">
        <w:rPr>
          <w:rFonts w:ascii="Times New Roman" w:eastAsia="Times New Roman" w:hAnsi="Times New Roman" w:cs="Times New Roman"/>
          <w:b/>
          <w:bCs/>
          <w:sz w:val="24"/>
          <w:szCs w:val="24"/>
          <w:lang w:val="en-US"/>
        </w:rPr>
        <w:t>specialitate</w:t>
      </w:r>
      <w:proofErr w:type="spellEnd"/>
      <w:r w:rsidR="0029231B" w:rsidRPr="007876BC">
        <w:rPr>
          <w:rFonts w:ascii="Times New Roman" w:eastAsia="Times New Roman" w:hAnsi="Times New Roman" w:cs="Times New Roman"/>
          <w:b/>
          <w:bCs/>
          <w:sz w:val="24"/>
          <w:szCs w:val="24"/>
          <w:lang w:val="en-US"/>
        </w:rPr>
        <w:t xml:space="preserve"> </w:t>
      </w:r>
      <w:proofErr w:type="spellStart"/>
      <w:r w:rsidR="0029231B" w:rsidRPr="007876BC">
        <w:rPr>
          <w:rFonts w:ascii="Times New Roman" w:eastAsia="Times New Roman" w:hAnsi="Times New Roman" w:cs="Times New Roman"/>
          <w:sz w:val="24"/>
          <w:szCs w:val="24"/>
          <w:lang w:val="en-US"/>
        </w:rPr>
        <w:t>Laczkó</w:t>
      </w:r>
      <w:proofErr w:type="spellEnd"/>
      <w:r w:rsidR="0029231B" w:rsidRPr="007876BC">
        <w:rPr>
          <w:rFonts w:ascii="Times New Roman" w:eastAsia="Times New Roman" w:hAnsi="Times New Roman" w:cs="Times New Roman"/>
          <w:sz w:val="24"/>
          <w:szCs w:val="24"/>
          <w:lang w:val="en-US"/>
        </w:rPr>
        <w:t xml:space="preserve">-Albert </w:t>
      </w:r>
      <w:proofErr w:type="spellStart"/>
      <w:r w:rsidR="0029231B" w:rsidRPr="007876BC">
        <w:rPr>
          <w:rFonts w:ascii="Times New Roman" w:eastAsia="Times New Roman" w:hAnsi="Times New Roman" w:cs="Times New Roman"/>
          <w:sz w:val="24"/>
          <w:szCs w:val="24"/>
          <w:lang w:val="en-US"/>
        </w:rPr>
        <w:t>Elemér</w:t>
      </w:r>
      <w:proofErr w:type="spellEnd"/>
      <w:r w:rsidRPr="007876BC">
        <w:rPr>
          <w:rFonts w:ascii="Times New Roman" w:eastAsia="Times New Roman" w:hAnsi="Times New Roman" w:cs="Times New Roman"/>
          <w:sz w:val="24"/>
          <w:szCs w:val="24"/>
          <w:lang w:val="en-US"/>
        </w:rPr>
        <w:t>                                                     </w:t>
      </w:r>
      <w:r w:rsidR="0029231B" w:rsidRPr="007876BC">
        <w:rPr>
          <w:rFonts w:ascii="Times New Roman" w:eastAsia="Times New Roman" w:hAnsi="Times New Roman" w:cs="Times New Roman"/>
          <w:sz w:val="24"/>
          <w:szCs w:val="24"/>
          <w:lang w:val="en-US"/>
        </w:rPr>
        <w:t xml:space="preserve">                          Bakos </w:t>
      </w:r>
      <w:proofErr w:type="spellStart"/>
      <w:r w:rsidR="0029231B" w:rsidRPr="007876BC">
        <w:rPr>
          <w:rFonts w:ascii="Times New Roman" w:eastAsia="Times New Roman" w:hAnsi="Times New Roman" w:cs="Times New Roman"/>
          <w:sz w:val="24"/>
          <w:szCs w:val="24"/>
          <w:lang w:val="en-US"/>
        </w:rPr>
        <w:t>Szabolcs</w:t>
      </w:r>
      <w:proofErr w:type="spellEnd"/>
    </w:p>
    <w:p w14:paraId="555E0ACF" w14:textId="77777777" w:rsidR="008E4053" w:rsidRPr="007876BC" w:rsidRDefault="008E4053" w:rsidP="0029231B">
      <w:pPr>
        <w:spacing w:after="0" w:line="360" w:lineRule="auto"/>
        <w:rPr>
          <w:rFonts w:ascii="Times New Roman" w:hAnsi="Times New Roman" w:cs="Times New Roman"/>
          <w:sz w:val="24"/>
          <w:szCs w:val="24"/>
        </w:rPr>
      </w:pPr>
    </w:p>
    <w:sectPr w:rsidR="008E4053" w:rsidRPr="007876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6449B"/>
    <w:multiLevelType w:val="multilevel"/>
    <w:tmpl w:val="7A627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4555AF"/>
    <w:multiLevelType w:val="multilevel"/>
    <w:tmpl w:val="3F18F716"/>
    <w:lvl w:ilvl="0">
      <w:start w:val="1"/>
      <w:numFmt w:val="bullet"/>
      <w:lvlText w:val="o"/>
      <w:lvlJc w:val="left"/>
      <w:pPr>
        <w:tabs>
          <w:tab w:val="num" w:pos="720"/>
        </w:tabs>
        <w:ind w:left="720" w:hanging="360"/>
      </w:pPr>
      <w:rPr>
        <w:rFonts w:ascii="Courier New" w:hAnsi="Courier New" w:hint="default"/>
        <w:sz w:val="20"/>
      </w:rPr>
    </w:lvl>
    <w:lvl w:ilvl="1">
      <w:start w:val="1"/>
      <w:numFmt w:val="lowerRoman"/>
      <w:lvlText w:val="%2)"/>
      <w:lvlJc w:val="left"/>
      <w:pPr>
        <w:ind w:left="1800" w:hanging="72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32205CE"/>
    <w:multiLevelType w:val="multilevel"/>
    <w:tmpl w:val="E248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270FDD"/>
    <w:multiLevelType w:val="multilevel"/>
    <w:tmpl w:val="ED6CD9CC"/>
    <w:lvl w:ilvl="0">
      <w:start w:val="1"/>
      <w:numFmt w:val="bullet"/>
      <w:lvlText w:val="o"/>
      <w:lvlJc w:val="left"/>
      <w:pPr>
        <w:tabs>
          <w:tab w:val="num" w:pos="720"/>
        </w:tabs>
        <w:ind w:left="720" w:hanging="360"/>
      </w:pPr>
      <w:rPr>
        <w:rFonts w:ascii="Courier New" w:hAnsi="Courier New" w:hint="default"/>
        <w:sz w:val="20"/>
      </w:rPr>
    </w:lvl>
    <w:lvl w:ilvl="1">
      <w:start w:val="64"/>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0E848B9"/>
    <w:multiLevelType w:val="multilevel"/>
    <w:tmpl w:val="2A10F2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1757799"/>
    <w:multiLevelType w:val="multilevel"/>
    <w:tmpl w:val="D79C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05465F"/>
    <w:multiLevelType w:val="hybridMultilevel"/>
    <w:tmpl w:val="99D6250A"/>
    <w:lvl w:ilvl="0" w:tplc="A9CED33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3F0C8E"/>
    <w:multiLevelType w:val="multilevel"/>
    <w:tmpl w:val="9C20F6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4EDA4CB1"/>
    <w:multiLevelType w:val="multilevel"/>
    <w:tmpl w:val="C3646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42A21"/>
    <w:multiLevelType w:val="multilevel"/>
    <w:tmpl w:val="FFCC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BA22013"/>
    <w:multiLevelType w:val="multilevel"/>
    <w:tmpl w:val="823814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60D17E11"/>
    <w:multiLevelType w:val="multilevel"/>
    <w:tmpl w:val="637607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77DC1089"/>
    <w:multiLevelType w:val="multilevel"/>
    <w:tmpl w:val="1BDE5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7"/>
  </w:num>
  <w:num w:numId="4">
    <w:abstractNumId w:val="12"/>
  </w:num>
  <w:num w:numId="5">
    <w:abstractNumId w:val="5"/>
  </w:num>
  <w:num w:numId="6">
    <w:abstractNumId w:val="1"/>
  </w:num>
  <w:num w:numId="7">
    <w:abstractNumId w:val="11"/>
  </w:num>
  <w:num w:numId="8">
    <w:abstractNumId w:val="3"/>
  </w:num>
  <w:num w:numId="9">
    <w:abstractNumId w:val="9"/>
  </w:num>
  <w:num w:numId="10">
    <w:abstractNumId w:val="4"/>
  </w:num>
  <w:num w:numId="11">
    <w:abstractNumId w:val="2"/>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87"/>
    <w:rsid w:val="00090973"/>
    <w:rsid w:val="001306FD"/>
    <w:rsid w:val="00213187"/>
    <w:rsid w:val="0029231B"/>
    <w:rsid w:val="0034023F"/>
    <w:rsid w:val="004078C5"/>
    <w:rsid w:val="0069396C"/>
    <w:rsid w:val="006A1759"/>
    <w:rsid w:val="006E1F80"/>
    <w:rsid w:val="00714872"/>
    <w:rsid w:val="007876BC"/>
    <w:rsid w:val="007E27F4"/>
    <w:rsid w:val="00832A5F"/>
    <w:rsid w:val="008C5ABA"/>
    <w:rsid w:val="008E4053"/>
    <w:rsid w:val="009A5470"/>
    <w:rsid w:val="00A10E78"/>
    <w:rsid w:val="00DC262D"/>
    <w:rsid w:val="00E7510A"/>
    <w:rsid w:val="00EA4956"/>
    <w:rsid w:val="00F8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758C7"/>
  <w15:chartTrackingRefBased/>
  <w15:docId w15:val="{BCF0CBE7-DB39-48E4-9508-7982E7A8C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3">
    <w:name w:val="heading 3"/>
    <w:basedOn w:val="Normal"/>
    <w:link w:val="Heading3Char"/>
    <w:uiPriority w:val="9"/>
    <w:qFormat/>
    <w:rsid w:val="00213187"/>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link w:val="Heading4Char"/>
    <w:uiPriority w:val="9"/>
    <w:qFormat/>
    <w:rsid w:val="00213187"/>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paragraph" w:styleId="Heading6">
    <w:name w:val="heading 6"/>
    <w:basedOn w:val="Normal"/>
    <w:link w:val="Heading6Char"/>
    <w:uiPriority w:val="9"/>
    <w:qFormat/>
    <w:rsid w:val="00213187"/>
    <w:pPr>
      <w:spacing w:before="100" w:beforeAutospacing="1" w:after="100" w:afterAutospacing="1" w:line="240" w:lineRule="auto"/>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1318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3187"/>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213187"/>
    <w:rPr>
      <w:rFonts w:ascii="Times New Roman" w:eastAsia="Times New Roman" w:hAnsi="Times New Roman" w:cs="Times New Roman"/>
      <w:b/>
      <w:bCs/>
      <w:sz w:val="15"/>
      <w:szCs w:val="15"/>
    </w:rPr>
  </w:style>
  <w:style w:type="paragraph" w:customStyle="1" w:styleId="has-text-align-center">
    <w:name w:val="has-text-align-center"/>
    <w:basedOn w:val="Normal"/>
    <w:rsid w:val="002131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13187"/>
    <w:rPr>
      <w:b/>
      <w:bCs/>
    </w:rPr>
  </w:style>
  <w:style w:type="character" w:customStyle="1" w:styleId="bsk-pdfm-pdf-title-string">
    <w:name w:val="bsk-pdfm-pdf-title-string"/>
    <w:basedOn w:val="DefaultParagraphFont"/>
    <w:rsid w:val="00213187"/>
  </w:style>
  <w:style w:type="paragraph" w:styleId="NormalWeb">
    <w:name w:val="Normal (Web)"/>
    <w:basedOn w:val="Normal"/>
    <w:uiPriority w:val="99"/>
    <w:semiHidden/>
    <w:unhideWhenUsed/>
    <w:rsid w:val="0021318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213187"/>
    <w:rPr>
      <w:i/>
      <w:iCs/>
    </w:rPr>
  </w:style>
  <w:style w:type="paragraph" w:styleId="ListParagraph">
    <w:name w:val="List Paragraph"/>
    <w:basedOn w:val="Normal"/>
    <w:uiPriority w:val="99"/>
    <w:qFormat/>
    <w:rsid w:val="00213187"/>
    <w:pPr>
      <w:ind w:left="720"/>
    </w:pPr>
    <w:rPr>
      <w:rFonts w:ascii="Calibri" w:eastAsia="Calibri" w:hAnsi="Calibri" w:cs="Times New Roman"/>
      <w:lang w:val="en-US"/>
    </w:rPr>
  </w:style>
  <w:style w:type="character" w:styleId="Hyperlink">
    <w:name w:val="Hyperlink"/>
    <w:basedOn w:val="DefaultParagraphFont"/>
    <w:uiPriority w:val="99"/>
    <w:unhideWhenUsed/>
    <w:rsid w:val="006A1759"/>
    <w:rPr>
      <w:color w:val="0563C1" w:themeColor="hyperlink"/>
      <w:u w:val="single"/>
    </w:rPr>
  </w:style>
  <w:style w:type="character" w:styleId="UnresolvedMention">
    <w:name w:val="Unresolved Mention"/>
    <w:basedOn w:val="DefaultParagraphFont"/>
    <w:uiPriority w:val="99"/>
    <w:semiHidden/>
    <w:unhideWhenUsed/>
    <w:rsid w:val="006A1759"/>
    <w:rPr>
      <w:color w:val="605E5C"/>
      <w:shd w:val="clear" w:color="auto" w:fill="E1DFDD"/>
    </w:rPr>
  </w:style>
  <w:style w:type="paragraph" w:customStyle="1" w:styleId="Default">
    <w:name w:val="Default"/>
    <w:rsid w:val="004078C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942998">
      <w:bodyDiv w:val="1"/>
      <w:marLeft w:val="0"/>
      <w:marRight w:val="0"/>
      <w:marTop w:val="0"/>
      <w:marBottom w:val="0"/>
      <w:divBdr>
        <w:top w:val="none" w:sz="0" w:space="0" w:color="auto"/>
        <w:left w:val="none" w:sz="0" w:space="0" w:color="auto"/>
        <w:bottom w:val="none" w:sz="0" w:space="0" w:color="auto"/>
        <w:right w:val="none" w:sz="0" w:space="0" w:color="auto"/>
      </w:divBdr>
    </w:div>
    <w:div w:id="1472408042">
      <w:bodyDiv w:val="1"/>
      <w:marLeft w:val="0"/>
      <w:marRight w:val="0"/>
      <w:marTop w:val="0"/>
      <w:marBottom w:val="0"/>
      <w:divBdr>
        <w:top w:val="none" w:sz="0" w:space="0" w:color="auto"/>
        <w:left w:val="none" w:sz="0" w:space="0" w:color="auto"/>
        <w:bottom w:val="none" w:sz="0" w:space="0" w:color="auto"/>
        <w:right w:val="none" w:sz="0" w:space="0" w:color="auto"/>
      </w:divBdr>
      <w:divsChild>
        <w:div w:id="1652364335">
          <w:marLeft w:val="0"/>
          <w:marRight w:val="0"/>
          <w:marTop w:val="0"/>
          <w:marBottom w:val="0"/>
          <w:divBdr>
            <w:top w:val="none" w:sz="0" w:space="0" w:color="auto"/>
            <w:left w:val="none" w:sz="0" w:space="0" w:color="auto"/>
            <w:bottom w:val="none" w:sz="0" w:space="0" w:color="auto"/>
            <w:right w:val="none" w:sz="0" w:space="0" w:color="auto"/>
          </w:divBdr>
          <w:divsChild>
            <w:div w:id="794758224">
              <w:marLeft w:val="0"/>
              <w:marRight w:val="0"/>
              <w:marTop w:val="0"/>
              <w:marBottom w:val="0"/>
              <w:divBdr>
                <w:top w:val="none" w:sz="0" w:space="0" w:color="auto"/>
                <w:left w:val="none" w:sz="0" w:space="0" w:color="auto"/>
                <w:bottom w:val="none" w:sz="0" w:space="0" w:color="auto"/>
                <w:right w:val="none" w:sz="0" w:space="0" w:color="auto"/>
              </w:divBdr>
              <w:divsChild>
                <w:div w:id="2103791456">
                  <w:marLeft w:val="0"/>
                  <w:marRight w:val="0"/>
                  <w:marTop w:val="0"/>
                  <w:marBottom w:val="0"/>
                  <w:divBdr>
                    <w:top w:val="none" w:sz="0" w:space="0" w:color="auto"/>
                    <w:left w:val="none" w:sz="0" w:space="0" w:color="auto"/>
                    <w:bottom w:val="none" w:sz="0" w:space="0" w:color="auto"/>
                    <w:right w:val="none" w:sz="0" w:space="0" w:color="auto"/>
                  </w:divBdr>
                  <w:divsChild>
                    <w:div w:id="1385568007">
                      <w:marLeft w:val="0"/>
                      <w:marRight w:val="0"/>
                      <w:marTop w:val="0"/>
                      <w:marBottom w:val="0"/>
                      <w:divBdr>
                        <w:top w:val="none" w:sz="0" w:space="0" w:color="auto"/>
                        <w:left w:val="none" w:sz="0" w:space="0" w:color="auto"/>
                        <w:bottom w:val="none" w:sz="0" w:space="0" w:color="auto"/>
                        <w:right w:val="none" w:sz="0" w:space="0" w:color="auto"/>
                      </w:divBdr>
                      <w:divsChild>
                        <w:div w:id="79294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5223">
          <w:marLeft w:val="0"/>
          <w:marRight w:val="0"/>
          <w:marTop w:val="0"/>
          <w:marBottom w:val="0"/>
          <w:divBdr>
            <w:top w:val="none" w:sz="0" w:space="0" w:color="auto"/>
            <w:left w:val="none" w:sz="0" w:space="0" w:color="auto"/>
            <w:bottom w:val="none" w:sz="0" w:space="0" w:color="auto"/>
            <w:right w:val="none" w:sz="0" w:space="0" w:color="auto"/>
          </w:divBdr>
          <w:divsChild>
            <w:div w:id="1276643333">
              <w:marLeft w:val="0"/>
              <w:marRight w:val="0"/>
              <w:marTop w:val="0"/>
              <w:marBottom w:val="0"/>
              <w:divBdr>
                <w:top w:val="none" w:sz="0" w:space="0" w:color="auto"/>
                <w:left w:val="none" w:sz="0" w:space="0" w:color="auto"/>
                <w:bottom w:val="none" w:sz="0" w:space="0" w:color="auto"/>
                <w:right w:val="none" w:sz="0" w:space="0" w:color="auto"/>
              </w:divBdr>
              <w:divsChild>
                <w:div w:id="16080594">
                  <w:marLeft w:val="0"/>
                  <w:marRight w:val="0"/>
                  <w:marTop w:val="0"/>
                  <w:marBottom w:val="0"/>
                  <w:divBdr>
                    <w:top w:val="none" w:sz="0" w:space="0" w:color="auto"/>
                    <w:left w:val="none" w:sz="0" w:space="0" w:color="auto"/>
                    <w:bottom w:val="none" w:sz="0" w:space="0" w:color="auto"/>
                    <w:right w:val="none" w:sz="0" w:space="0" w:color="auto"/>
                  </w:divBdr>
                  <w:divsChild>
                    <w:div w:id="1813478078">
                      <w:marLeft w:val="0"/>
                      <w:marRight w:val="0"/>
                      <w:marTop w:val="0"/>
                      <w:marBottom w:val="0"/>
                      <w:divBdr>
                        <w:top w:val="none" w:sz="0" w:space="0" w:color="auto"/>
                        <w:left w:val="none" w:sz="0" w:space="0" w:color="auto"/>
                        <w:bottom w:val="none" w:sz="0" w:space="0" w:color="auto"/>
                        <w:right w:val="none" w:sz="0" w:space="0" w:color="auto"/>
                      </w:divBdr>
                      <w:divsChild>
                        <w:div w:id="2013952842">
                          <w:marLeft w:val="0"/>
                          <w:marRight w:val="0"/>
                          <w:marTop w:val="0"/>
                          <w:marBottom w:val="0"/>
                          <w:divBdr>
                            <w:top w:val="none" w:sz="0" w:space="0" w:color="auto"/>
                            <w:left w:val="none" w:sz="0" w:space="0" w:color="auto"/>
                            <w:bottom w:val="none" w:sz="0" w:space="0" w:color="auto"/>
                            <w:right w:val="none" w:sz="0" w:space="0" w:color="auto"/>
                          </w:divBdr>
                          <w:divsChild>
                            <w:div w:id="1193032067">
                              <w:marLeft w:val="0"/>
                              <w:marRight w:val="0"/>
                              <w:marTop w:val="0"/>
                              <w:marBottom w:val="0"/>
                              <w:divBdr>
                                <w:top w:val="none" w:sz="0" w:space="0" w:color="auto"/>
                                <w:left w:val="none" w:sz="0" w:space="0" w:color="auto"/>
                                <w:bottom w:val="none" w:sz="0" w:space="0" w:color="auto"/>
                                <w:right w:val="none" w:sz="0" w:space="0" w:color="auto"/>
                              </w:divBdr>
                              <w:divsChild>
                                <w:div w:id="820999408">
                                  <w:marLeft w:val="0"/>
                                  <w:marRight w:val="0"/>
                                  <w:marTop w:val="0"/>
                                  <w:marBottom w:val="0"/>
                                  <w:divBdr>
                                    <w:top w:val="none" w:sz="0" w:space="0" w:color="auto"/>
                                    <w:left w:val="none" w:sz="0" w:space="0" w:color="auto"/>
                                    <w:bottom w:val="none" w:sz="0" w:space="0" w:color="auto"/>
                                    <w:right w:val="none" w:sz="0" w:space="0" w:color="auto"/>
                                  </w:divBdr>
                                  <w:divsChild>
                                    <w:div w:id="21903171">
                                      <w:marLeft w:val="0"/>
                                      <w:marRight w:val="0"/>
                                      <w:marTop w:val="0"/>
                                      <w:marBottom w:val="0"/>
                                      <w:divBdr>
                                        <w:top w:val="none" w:sz="0" w:space="0" w:color="auto"/>
                                        <w:left w:val="none" w:sz="0" w:space="0" w:color="auto"/>
                                        <w:bottom w:val="none" w:sz="0" w:space="0" w:color="auto"/>
                                        <w:right w:val="none" w:sz="0" w:space="0" w:color="auto"/>
                                      </w:divBdr>
                                      <w:divsChild>
                                        <w:div w:id="296885777">
                                          <w:marLeft w:val="0"/>
                                          <w:marRight w:val="0"/>
                                          <w:marTop w:val="0"/>
                                          <w:marBottom w:val="0"/>
                                          <w:divBdr>
                                            <w:top w:val="none" w:sz="0" w:space="0" w:color="auto"/>
                                            <w:left w:val="none" w:sz="0" w:space="0" w:color="auto"/>
                                            <w:bottom w:val="none" w:sz="0" w:space="0" w:color="auto"/>
                                            <w:right w:val="none" w:sz="0" w:space="0" w:color="auto"/>
                                          </w:divBdr>
                                          <w:divsChild>
                                            <w:div w:id="1746028926">
                                              <w:marLeft w:val="0"/>
                                              <w:marRight w:val="0"/>
                                              <w:marTop w:val="0"/>
                                              <w:marBottom w:val="225"/>
                                              <w:divBdr>
                                                <w:top w:val="single" w:sz="6" w:space="11" w:color="CDD3D3"/>
                                                <w:left w:val="single" w:sz="6" w:space="11" w:color="CDD3D3"/>
                                                <w:bottom w:val="single" w:sz="6" w:space="11" w:color="CDD3D3"/>
                                                <w:right w:val="single" w:sz="6" w:space="11" w:color="CDD3D3"/>
                                              </w:divBdr>
                                            </w:div>
                                            <w:div w:id="127941158">
                                              <w:marLeft w:val="292"/>
                                              <w:marRight w:val="0"/>
                                              <w:marTop w:val="0"/>
                                              <w:marBottom w:val="225"/>
                                              <w:divBdr>
                                                <w:top w:val="single" w:sz="6" w:space="11" w:color="CDD3D3"/>
                                                <w:left w:val="single" w:sz="6" w:space="11" w:color="CDD3D3"/>
                                                <w:bottom w:val="single" w:sz="6" w:space="11" w:color="CDD3D3"/>
                                                <w:right w:val="single" w:sz="6" w:space="11" w:color="CDD3D3"/>
                                              </w:divBdr>
                                            </w:div>
                                            <w:div w:id="1650094715">
                                              <w:marLeft w:val="292"/>
                                              <w:marRight w:val="0"/>
                                              <w:marTop w:val="0"/>
                                              <w:marBottom w:val="225"/>
                                              <w:divBdr>
                                                <w:top w:val="single" w:sz="6" w:space="11" w:color="CDD3D3"/>
                                                <w:left w:val="single" w:sz="6" w:space="11" w:color="CDD3D3"/>
                                                <w:bottom w:val="single" w:sz="6" w:space="11" w:color="CDD3D3"/>
                                                <w:right w:val="single" w:sz="6" w:space="11" w:color="CDD3D3"/>
                                              </w:divBdr>
                                            </w:div>
                                            <w:div w:id="73866473">
                                              <w:marLeft w:val="0"/>
                                              <w:marRight w:val="0"/>
                                              <w:marTop w:val="0"/>
                                              <w:marBottom w:val="225"/>
                                              <w:divBdr>
                                                <w:top w:val="single" w:sz="6" w:space="11" w:color="CDD3D3"/>
                                                <w:left w:val="single" w:sz="6" w:space="11" w:color="CDD3D3"/>
                                                <w:bottom w:val="single" w:sz="6" w:space="11" w:color="CDD3D3"/>
                                                <w:right w:val="single" w:sz="6" w:space="11" w:color="CDD3D3"/>
                                              </w:divBdr>
                                            </w:div>
                                            <w:div w:id="622351527">
                                              <w:marLeft w:val="292"/>
                                              <w:marRight w:val="0"/>
                                              <w:marTop w:val="0"/>
                                              <w:marBottom w:val="225"/>
                                              <w:divBdr>
                                                <w:top w:val="single" w:sz="6" w:space="11" w:color="CDD3D3"/>
                                                <w:left w:val="single" w:sz="6" w:space="11" w:color="CDD3D3"/>
                                                <w:bottom w:val="single" w:sz="6" w:space="11" w:color="CDD3D3"/>
                                                <w:right w:val="single" w:sz="6" w:space="11" w:color="CDD3D3"/>
                                              </w:divBdr>
                                            </w:div>
                                            <w:div w:id="564879421">
                                              <w:marLeft w:val="0"/>
                                              <w:marRight w:val="0"/>
                                              <w:marTop w:val="0"/>
                                              <w:marBottom w:val="225"/>
                                              <w:divBdr>
                                                <w:top w:val="single" w:sz="6" w:space="11" w:color="CDD3D3"/>
                                                <w:left w:val="single" w:sz="6" w:space="11" w:color="CDD3D3"/>
                                                <w:bottom w:val="single" w:sz="6" w:space="11" w:color="CDD3D3"/>
                                                <w:right w:val="single" w:sz="6" w:space="11" w:color="CDD3D3"/>
                                              </w:divBdr>
                                            </w:div>
                                            <w:div w:id="390005069">
                                              <w:marLeft w:val="292"/>
                                              <w:marRight w:val="0"/>
                                              <w:marTop w:val="0"/>
                                              <w:marBottom w:val="225"/>
                                              <w:divBdr>
                                                <w:top w:val="single" w:sz="6" w:space="11" w:color="CDD3D3"/>
                                                <w:left w:val="single" w:sz="6" w:space="11" w:color="CDD3D3"/>
                                                <w:bottom w:val="single" w:sz="6" w:space="11" w:color="CDD3D3"/>
                                                <w:right w:val="single" w:sz="6" w:space="11" w:color="CDD3D3"/>
                                              </w:divBdr>
                                            </w:div>
                                            <w:div w:id="1927958918">
                                              <w:marLeft w:val="0"/>
                                              <w:marRight w:val="0"/>
                                              <w:marTop w:val="0"/>
                                              <w:marBottom w:val="225"/>
                                              <w:divBdr>
                                                <w:top w:val="single" w:sz="6" w:space="11" w:color="CDD3D3"/>
                                                <w:left w:val="single" w:sz="6" w:space="11" w:color="CDD3D3"/>
                                                <w:bottom w:val="single" w:sz="6" w:space="11" w:color="CDD3D3"/>
                                                <w:right w:val="single" w:sz="6" w:space="11" w:color="CDD3D3"/>
                                              </w:divBdr>
                                            </w:div>
                                          </w:divsChild>
                                        </w:div>
                                      </w:divsChild>
                                    </w:div>
                                  </w:divsChild>
                                </w:div>
                              </w:divsChild>
                            </w:div>
                          </w:divsChild>
                        </w:div>
                      </w:divsChild>
                    </w:div>
                  </w:divsChild>
                </w:div>
              </w:divsChild>
            </w:div>
          </w:divsChild>
        </w:div>
        <w:div w:id="1620263693">
          <w:marLeft w:val="0"/>
          <w:marRight w:val="0"/>
          <w:marTop w:val="0"/>
          <w:marBottom w:val="0"/>
          <w:divBdr>
            <w:top w:val="none" w:sz="0" w:space="0" w:color="auto"/>
            <w:left w:val="none" w:sz="0" w:space="0" w:color="auto"/>
            <w:bottom w:val="none" w:sz="0" w:space="0" w:color="auto"/>
            <w:right w:val="none" w:sz="0" w:space="0" w:color="auto"/>
          </w:divBdr>
          <w:divsChild>
            <w:div w:id="1866675052">
              <w:marLeft w:val="0"/>
              <w:marRight w:val="0"/>
              <w:marTop w:val="0"/>
              <w:marBottom w:val="0"/>
              <w:divBdr>
                <w:top w:val="none" w:sz="0" w:space="0" w:color="auto"/>
                <w:left w:val="none" w:sz="0" w:space="0" w:color="auto"/>
                <w:bottom w:val="none" w:sz="0" w:space="0" w:color="auto"/>
                <w:right w:val="none" w:sz="0" w:space="0" w:color="auto"/>
              </w:divBdr>
              <w:divsChild>
                <w:div w:id="433748513">
                  <w:marLeft w:val="0"/>
                  <w:marRight w:val="0"/>
                  <w:marTop w:val="0"/>
                  <w:marBottom w:val="0"/>
                  <w:divBdr>
                    <w:top w:val="none" w:sz="0" w:space="0" w:color="auto"/>
                    <w:left w:val="none" w:sz="0" w:space="0" w:color="auto"/>
                    <w:bottom w:val="none" w:sz="0" w:space="0" w:color="auto"/>
                    <w:right w:val="none" w:sz="0" w:space="0" w:color="auto"/>
                  </w:divBdr>
                  <w:divsChild>
                    <w:div w:id="1216963865">
                      <w:marLeft w:val="0"/>
                      <w:marRight w:val="0"/>
                      <w:marTop w:val="0"/>
                      <w:marBottom w:val="0"/>
                      <w:divBdr>
                        <w:top w:val="none" w:sz="0" w:space="0" w:color="auto"/>
                        <w:left w:val="none" w:sz="0" w:space="0" w:color="auto"/>
                        <w:bottom w:val="none" w:sz="0" w:space="0" w:color="auto"/>
                        <w:right w:val="none" w:sz="0" w:space="0" w:color="auto"/>
                      </w:divBdr>
                      <w:divsChild>
                        <w:div w:id="12170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545513">
      <w:bodyDiv w:val="1"/>
      <w:marLeft w:val="0"/>
      <w:marRight w:val="0"/>
      <w:marTop w:val="0"/>
      <w:marBottom w:val="0"/>
      <w:divBdr>
        <w:top w:val="none" w:sz="0" w:space="0" w:color="auto"/>
        <w:left w:val="none" w:sz="0" w:space="0" w:color="auto"/>
        <w:bottom w:val="none" w:sz="0" w:space="0" w:color="auto"/>
        <w:right w:val="none" w:sz="0" w:space="0" w:color="auto"/>
      </w:divBdr>
    </w:div>
    <w:div w:id="212757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G10 Office</dc:creator>
  <cp:keywords/>
  <dc:description/>
  <cp:lastModifiedBy>G10 Office</cp:lastModifiedBy>
  <cp:revision>3</cp:revision>
  <cp:lastPrinted>2024-09-04T12:17:00Z</cp:lastPrinted>
  <dcterms:created xsi:type="dcterms:W3CDTF">2025-12-16T06:42:00Z</dcterms:created>
  <dcterms:modified xsi:type="dcterms:W3CDTF">2025-12-16T06:55:00Z</dcterms:modified>
</cp:coreProperties>
</file>